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4C3A" w14:textId="77777777" w:rsidR="00DD64AF" w:rsidRDefault="00DD64AF" w:rsidP="00DD64AF">
      <w:pPr>
        <w:pStyle w:val="Corpotesto"/>
        <w:shd w:val="clear" w:color="auto" w:fill="943634" w:themeFill="accent2" w:themeFillShade="BF"/>
        <w:spacing w:before="60" w:line="276" w:lineRule="auto"/>
        <w:jc w:val="center"/>
        <w:rPr>
          <w:rFonts w:ascii="Lato" w:hAnsi="Lato"/>
          <w:b/>
          <w:bCs/>
          <w:color w:val="FFFFFF" w:themeColor="background1"/>
          <w:sz w:val="20"/>
          <w:szCs w:val="20"/>
        </w:rPr>
      </w:pPr>
    </w:p>
    <w:p w14:paraId="4FBEE05E" w14:textId="12424F1C" w:rsidR="00E03AD6" w:rsidRDefault="009E05D1" w:rsidP="00DD64AF">
      <w:pPr>
        <w:pStyle w:val="Corpotesto"/>
        <w:shd w:val="clear" w:color="auto" w:fill="943634" w:themeFill="accent2" w:themeFillShade="BF"/>
        <w:spacing w:before="60" w:line="276" w:lineRule="auto"/>
        <w:jc w:val="center"/>
        <w:rPr>
          <w:rFonts w:ascii="Lato" w:hAnsi="Lato"/>
          <w:b/>
          <w:bCs/>
          <w:color w:val="FFFFFF" w:themeColor="background1"/>
          <w:sz w:val="20"/>
          <w:szCs w:val="20"/>
        </w:rPr>
      </w:pPr>
      <w:r w:rsidRPr="00DD64AF">
        <w:rPr>
          <w:rFonts w:ascii="Lato" w:hAnsi="Lato"/>
          <w:b/>
          <w:bCs/>
          <w:color w:val="FFFFFF" w:themeColor="background1"/>
          <w:sz w:val="24"/>
          <w:szCs w:val="20"/>
        </w:rPr>
        <w:t>CONTROLLI “COVID-19”</w:t>
      </w:r>
      <w:r w:rsidR="008C031A" w:rsidRPr="00DD64AF">
        <w:rPr>
          <w:rFonts w:ascii="Lato" w:hAnsi="Lato"/>
          <w:b/>
          <w:bCs/>
          <w:color w:val="FFFFFF" w:themeColor="background1"/>
          <w:sz w:val="24"/>
          <w:szCs w:val="20"/>
        </w:rPr>
        <w:t xml:space="preserve"> NEGLI AMBIENTI DI LAVORO</w:t>
      </w:r>
      <w:r w:rsidR="007413EF" w:rsidRPr="00DD64AF">
        <w:rPr>
          <w:rFonts w:ascii="Lato" w:hAnsi="Lato"/>
          <w:b/>
          <w:bCs/>
          <w:color w:val="FFFFFF" w:themeColor="background1"/>
          <w:sz w:val="24"/>
          <w:szCs w:val="20"/>
        </w:rPr>
        <w:t xml:space="preserve"> NON SANITARI</w:t>
      </w:r>
    </w:p>
    <w:p w14:paraId="142F1BAC" w14:textId="77777777" w:rsidR="00DD64AF" w:rsidRPr="00DD64AF" w:rsidRDefault="00DD64AF" w:rsidP="00DD64AF">
      <w:pPr>
        <w:pStyle w:val="Corpotesto"/>
        <w:shd w:val="clear" w:color="auto" w:fill="943634" w:themeFill="accent2" w:themeFillShade="BF"/>
        <w:spacing w:before="60" w:line="276" w:lineRule="auto"/>
        <w:jc w:val="center"/>
        <w:rPr>
          <w:rFonts w:ascii="Lato" w:hAnsi="Lato"/>
          <w:b/>
          <w:bCs/>
          <w:color w:val="FFFFFF" w:themeColor="background1"/>
          <w:sz w:val="20"/>
          <w:szCs w:val="20"/>
        </w:rPr>
      </w:pPr>
    </w:p>
    <w:p w14:paraId="68B24785" w14:textId="50B73265" w:rsidR="00E03AD6" w:rsidRPr="00DD64AF" w:rsidRDefault="00E03AD6" w:rsidP="00DD64AF">
      <w:pPr>
        <w:pStyle w:val="Corpotesto"/>
        <w:spacing w:before="60" w:line="276" w:lineRule="auto"/>
        <w:rPr>
          <w:rFonts w:ascii="Lato" w:hAnsi="Lato"/>
          <w:sz w:val="20"/>
          <w:szCs w:val="20"/>
        </w:rPr>
      </w:pPr>
    </w:p>
    <w:p w14:paraId="1F151CF1" w14:textId="01E69747" w:rsidR="00D45B5D" w:rsidRPr="00DD64AF" w:rsidRDefault="00D45B5D" w:rsidP="00DD64AF">
      <w:pPr>
        <w:pStyle w:val="Corpotesto"/>
        <w:spacing w:before="60" w:line="276" w:lineRule="auto"/>
        <w:rPr>
          <w:rFonts w:ascii="Lato" w:hAnsi="Lato"/>
          <w:sz w:val="20"/>
          <w:szCs w:val="20"/>
        </w:rPr>
      </w:pPr>
      <w:r w:rsidRPr="00DD64AF">
        <w:rPr>
          <w:rFonts w:ascii="Lato" w:hAnsi="Lato"/>
          <w:sz w:val="20"/>
          <w:szCs w:val="20"/>
        </w:rPr>
        <w:t>Gentile Interessato,</w:t>
      </w:r>
    </w:p>
    <w:p w14:paraId="17007675" w14:textId="77777777" w:rsidR="000361EC" w:rsidRPr="00DD64AF" w:rsidRDefault="000361EC" w:rsidP="00DD64AF">
      <w:pPr>
        <w:pStyle w:val="Corpotesto"/>
        <w:spacing w:before="60" w:line="276" w:lineRule="auto"/>
        <w:rPr>
          <w:rFonts w:ascii="Lato" w:hAnsi="Lato"/>
          <w:sz w:val="20"/>
          <w:szCs w:val="20"/>
        </w:rPr>
      </w:pPr>
    </w:p>
    <w:p w14:paraId="3C157448" w14:textId="4062FF6D" w:rsidR="00DB6663" w:rsidRPr="00DD64AF" w:rsidRDefault="005B7DD2" w:rsidP="00DD64AF">
      <w:pPr>
        <w:tabs>
          <w:tab w:val="left" w:pos="1194"/>
        </w:tabs>
        <w:spacing w:before="60" w:line="276" w:lineRule="auto"/>
        <w:ind w:right="114"/>
        <w:jc w:val="both"/>
        <w:rPr>
          <w:rFonts w:ascii="Lato" w:hAnsi="Lato"/>
          <w:sz w:val="20"/>
          <w:szCs w:val="20"/>
        </w:rPr>
      </w:pPr>
      <w:proofErr w:type="gramStart"/>
      <w:r>
        <w:rPr>
          <w:rFonts w:ascii="Lato" w:hAnsi="Lato"/>
          <w:sz w:val="20"/>
          <w:szCs w:val="20"/>
        </w:rPr>
        <w:t>la</w:t>
      </w:r>
      <w:proofErr w:type="gramEnd"/>
      <w:r>
        <w:rPr>
          <w:rFonts w:ascii="Lato" w:hAnsi="Lato"/>
          <w:sz w:val="20"/>
          <w:szCs w:val="20"/>
        </w:rPr>
        <w:t xml:space="preserve"> Società fornisce le seguenti</w:t>
      </w:r>
      <w:r w:rsidR="000361EC" w:rsidRPr="00DD64AF">
        <w:rPr>
          <w:rFonts w:ascii="Lato" w:hAnsi="Lato"/>
          <w:sz w:val="20"/>
          <w:szCs w:val="20"/>
        </w:rPr>
        <w:t xml:space="preserve"> informa</w:t>
      </w:r>
      <w:r>
        <w:rPr>
          <w:rFonts w:ascii="Lato" w:hAnsi="Lato"/>
          <w:sz w:val="20"/>
          <w:szCs w:val="20"/>
        </w:rPr>
        <w:t>zioni a</w:t>
      </w:r>
      <w:r w:rsidR="000361EC" w:rsidRPr="00DD64AF">
        <w:rPr>
          <w:rFonts w:ascii="Lato" w:hAnsi="Lato"/>
          <w:spacing w:val="-9"/>
          <w:sz w:val="20"/>
          <w:szCs w:val="20"/>
        </w:rPr>
        <w:t xml:space="preserve"> </w:t>
      </w:r>
      <w:r w:rsidR="000361EC" w:rsidRPr="00DD64AF">
        <w:rPr>
          <w:rFonts w:ascii="Lato" w:hAnsi="Lato"/>
          <w:sz w:val="20"/>
          <w:szCs w:val="20"/>
        </w:rPr>
        <w:t>tutti</w:t>
      </w:r>
      <w:r w:rsidR="000361EC" w:rsidRPr="00DD64AF">
        <w:rPr>
          <w:rFonts w:ascii="Lato" w:hAnsi="Lato"/>
          <w:spacing w:val="-8"/>
          <w:sz w:val="20"/>
          <w:szCs w:val="20"/>
        </w:rPr>
        <w:t xml:space="preserve"> </w:t>
      </w:r>
      <w:r w:rsidR="000361EC" w:rsidRPr="00DD64AF">
        <w:rPr>
          <w:rFonts w:ascii="Lato" w:hAnsi="Lato"/>
          <w:sz w:val="20"/>
          <w:szCs w:val="20"/>
        </w:rPr>
        <w:t>i</w:t>
      </w:r>
      <w:r w:rsidR="000361EC" w:rsidRPr="00DD64AF">
        <w:rPr>
          <w:rFonts w:ascii="Lato" w:hAnsi="Lato"/>
          <w:spacing w:val="-8"/>
          <w:sz w:val="20"/>
          <w:szCs w:val="20"/>
        </w:rPr>
        <w:t xml:space="preserve"> </w:t>
      </w:r>
      <w:r w:rsidR="000361EC" w:rsidRPr="00DD64AF">
        <w:rPr>
          <w:rFonts w:ascii="Lato" w:hAnsi="Lato"/>
          <w:sz w:val="20"/>
          <w:szCs w:val="20"/>
        </w:rPr>
        <w:t>lavoratori e</w:t>
      </w:r>
      <w:r>
        <w:rPr>
          <w:rFonts w:ascii="Lato" w:hAnsi="Lato"/>
          <w:sz w:val="20"/>
          <w:szCs w:val="20"/>
        </w:rPr>
        <w:t>d ai terzi che</w:t>
      </w:r>
      <w:r>
        <w:rPr>
          <w:rFonts w:ascii="Lato" w:hAnsi="Lato"/>
          <w:sz w:val="20"/>
          <w:szCs w:val="20"/>
        </w:rPr>
        <w:t>,</w:t>
      </w:r>
      <w:r w:rsidRPr="00DD64AF">
        <w:rPr>
          <w:rFonts w:ascii="Lato" w:hAnsi="Lato"/>
          <w:spacing w:val="-14"/>
          <w:sz w:val="20"/>
          <w:szCs w:val="20"/>
        </w:rPr>
        <w:t xml:space="preserve"> a qualsiasi titolo, </w:t>
      </w:r>
      <w:r w:rsidR="000361EC" w:rsidRPr="00DD64AF">
        <w:rPr>
          <w:rFonts w:ascii="Lato" w:hAnsi="Lato"/>
          <w:spacing w:val="-12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intend</w:t>
      </w:r>
      <w:r w:rsidR="00ED7178">
        <w:rPr>
          <w:rFonts w:ascii="Lato" w:hAnsi="Lato"/>
          <w:sz w:val="20"/>
          <w:szCs w:val="20"/>
        </w:rPr>
        <w:t>o</w:t>
      </w:r>
      <w:r>
        <w:rPr>
          <w:rFonts w:ascii="Lato" w:hAnsi="Lato"/>
          <w:sz w:val="20"/>
          <w:szCs w:val="20"/>
        </w:rPr>
        <w:t>no accedere</w:t>
      </w:r>
      <w:r w:rsidR="000361EC" w:rsidRPr="00DD64AF">
        <w:rPr>
          <w:rFonts w:ascii="Lato" w:hAnsi="Lato"/>
          <w:spacing w:val="-14"/>
          <w:sz w:val="20"/>
          <w:szCs w:val="20"/>
        </w:rPr>
        <w:t xml:space="preserve"> </w:t>
      </w:r>
      <w:r w:rsidRPr="005B7DD2">
        <w:rPr>
          <w:rFonts w:ascii="Lato" w:hAnsi="Lato"/>
          <w:sz w:val="20"/>
          <w:szCs w:val="20"/>
        </w:rPr>
        <w:t>al perimetro della propria organizzazione</w:t>
      </w:r>
      <w:r>
        <w:rPr>
          <w:rFonts w:ascii="Lato" w:hAnsi="Lato"/>
          <w:sz w:val="20"/>
          <w:szCs w:val="20"/>
        </w:rPr>
        <w:t>.</w:t>
      </w:r>
    </w:p>
    <w:p w14:paraId="555B9B28" w14:textId="77777777" w:rsidR="00DD64AF" w:rsidRDefault="00DD64AF" w:rsidP="00DD64AF">
      <w:pPr>
        <w:pStyle w:val="Corpotesto"/>
        <w:shd w:val="clear" w:color="auto" w:fill="D9D9D9" w:themeFill="background1" w:themeFillShade="D9"/>
        <w:spacing w:before="120" w:after="120" w:line="276" w:lineRule="auto"/>
        <w:jc w:val="center"/>
        <w:rPr>
          <w:rFonts w:ascii="Lato" w:hAnsi="Lato"/>
          <w:b/>
          <w:bCs/>
          <w:sz w:val="20"/>
          <w:szCs w:val="20"/>
          <w:u w:val="single"/>
        </w:rPr>
      </w:pPr>
    </w:p>
    <w:p w14:paraId="4129AE88" w14:textId="72C0CDD0" w:rsidR="00DD7B68" w:rsidRDefault="00DD7B68" w:rsidP="00DD64AF">
      <w:pPr>
        <w:pStyle w:val="Corpotesto"/>
        <w:shd w:val="clear" w:color="auto" w:fill="D9D9D9" w:themeFill="background1" w:themeFillShade="D9"/>
        <w:spacing w:before="120" w:after="120" w:line="276" w:lineRule="auto"/>
        <w:jc w:val="center"/>
        <w:rPr>
          <w:rFonts w:ascii="Lato" w:hAnsi="Lato"/>
          <w:b/>
          <w:bCs/>
          <w:sz w:val="20"/>
          <w:szCs w:val="20"/>
          <w:u w:val="single"/>
        </w:rPr>
      </w:pPr>
      <w:r w:rsidRPr="00DD64AF">
        <w:rPr>
          <w:rFonts w:ascii="Lato" w:hAnsi="Lato"/>
          <w:b/>
          <w:bCs/>
          <w:sz w:val="20"/>
          <w:szCs w:val="20"/>
          <w:u w:val="single"/>
        </w:rPr>
        <w:t>MODALIT</w:t>
      </w:r>
      <w:r w:rsidR="005075EC" w:rsidRPr="00DD64AF">
        <w:rPr>
          <w:rFonts w:ascii="Lato" w:hAnsi="Lato"/>
          <w:b/>
          <w:bCs/>
          <w:sz w:val="20"/>
          <w:szCs w:val="20"/>
          <w:u w:val="single"/>
        </w:rPr>
        <w:t xml:space="preserve">À </w:t>
      </w:r>
      <w:r w:rsidRPr="00DD64AF">
        <w:rPr>
          <w:rFonts w:ascii="Lato" w:hAnsi="Lato"/>
          <w:b/>
          <w:bCs/>
          <w:sz w:val="20"/>
          <w:szCs w:val="20"/>
          <w:u w:val="single"/>
        </w:rPr>
        <w:t>DI ACCESSO</w:t>
      </w:r>
      <w:r w:rsidR="00240FE7" w:rsidRPr="00DD64AF">
        <w:rPr>
          <w:rFonts w:ascii="Lato" w:hAnsi="Lato"/>
          <w:b/>
          <w:bCs/>
          <w:sz w:val="20"/>
          <w:szCs w:val="20"/>
          <w:u w:val="single"/>
        </w:rPr>
        <w:t xml:space="preserve"> AI LOCALI AZIENDALI</w:t>
      </w:r>
    </w:p>
    <w:p w14:paraId="365C3010" w14:textId="77777777" w:rsidR="00DD64AF" w:rsidRPr="00DD64AF" w:rsidRDefault="00DD64AF" w:rsidP="00DD64AF">
      <w:pPr>
        <w:pStyle w:val="Corpotesto"/>
        <w:shd w:val="clear" w:color="auto" w:fill="D9D9D9" w:themeFill="background1" w:themeFillShade="D9"/>
        <w:spacing w:before="120" w:after="120" w:line="276" w:lineRule="auto"/>
        <w:jc w:val="center"/>
        <w:rPr>
          <w:rFonts w:ascii="Lato" w:hAnsi="Lato"/>
          <w:b/>
          <w:bCs/>
          <w:sz w:val="20"/>
          <w:szCs w:val="20"/>
          <w:u w:val="single"/>
        </w:rPr>
      </w:pPr>
    </w:p>
    <w:p w14:paraId="63819A7C" w14:textId="7E106C32" w:rsidR="00DD7B68" w:rsidRPr="00DD64AF" w:rsidRDefault="00DD7B68" w:rsidP="00DD64AF">
      <w:pPr>
        <w:pStyle w:val="Corpotesto"/>
        <w:spacing w:before="60" w:line="276" w:lineRule="auto"/>
        <w:rPr>
          <w:rFonts w:ascii="Lato" w:hAnsi="Lato"/>
          <w:b/>
          <w:bCs/>
          <w:sz w:val="20"/>
          <w:szCs w:val="20"/>
        </w:rPr>
      </w:pPr>
    </w:p>
    <w:p w14:paraId="5713C29B" w14:textId="0ABBB14C" w:rsidR="00DD7B68" w:rsidRPr="00DD64AF" w:rsidRDefault="005075EC" w:rsidP="00DD64AF">
      <w:pPr>
        <w:pStyle w:val="Corpotesto"/>
        <w:spacing w:before="6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DD64AF">
        <w:rPr>
          <w:rFonts w:ascii="Lato" w:hAnsi="Lato"/>
          <w:b/>
          <w:bCs/>
          <w:sz w:val="20"/>
          <w:szCs w:val="20"/>
        </w:rPr>
        <w:t xml:space="preserve">È </w:t>
      </w:r>
      <w:r w:rsidR="00DD7B68" w:rsidRPr="00DD64AF">
        <w:rPr>
          <w:rFonts w:ascii="Lato" w:hAnsi="Lato"/>
          <w:b/>
          <w:bCs/>
          <w:sz w:val="20"/>
          <w:szCs w:val="20"/>
        </w:rPr>
        <w:t>fatto obbligo all’interessato di leggere integralmente il presente documento prima di accedere ai locali aziendali</w:t>
      </w:r>
      <w:r w:rsidR="005B7DD2" w:rsidRPr="005B7DD2">
        <w:rPr>
          <w:rFonts w:ascii="Lato" w:hAnsi="Lato"/>
          <w:b/>
          <w:bCs/>
          <w:sz w:val="20"/>
          <w:szCs w:val="20"/>
        </w:rPr>
        <w:t>, come meglio oltre precisati.</w:t>
      </w:r>
    </w:p>
    <w:p w14:paraId="26C3E7EE" w14:textId="77777777" w:rsidR="00DD7B68" w:rsidRPr="00DD64AF" w:rsidRDefault="00DD7B68" w:rsidP="00DD64AF">
      <w:pPr>
        <w:pStyle w:val="Corpotesto"/>
        <w:spacing w:before="60" w:line="276" w:lineRule="auto"/>
        <w:rPr>
          <w:rFonts w:ascii="Lato" w:hAnsi="Lato"/>
          <w:sz w:val="20"/>
          <w:szCs w:val="20"/>
        </w:rPr>
      </w:pPr>
    </w:p>
    <w:p w14:paraId="5C1A4C37" w14:textId="1231A998" w:rsidR="00DD7B68" w:rsidRPr="005B7DD2" w:rsidRDefault="00DD64AF" w:rsidP="00DD64AF">
      <w:pPr>
        <w:pStyle w:val="Paragrafoelenco"/>
        <w:numPr>
          <w:ilvl w:val="0"/>
          <w:numId w:val="19"/>
        </w:numPr>
        <w:spacing w:before="60" w:line="276" w:lineRule="auto"/>
        <w:ind w:right="108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È </w:t>
      </w:r>
      <w:r w:rsidR="00D45B5D" w:rsidRPr="00DD64AF">
        <w:rPr>
          <w:rFonts w:ascii="Lato" w:hAnsi="Lato"/>
          <w:b/>
          <w:bCs/>
          <w:sz w:val="20"/>
          <w:szCs w:val="20"/>
        </w:rPr>
        <w:t>precluso l’accesso</w:t>
      </w:r>
      <w:r w:rsidR="00D45B5D" w:rsidRPr="00DD64AF">
        <w:rPr>
          <w:rFonts w:ascii="Lato" w:hAnsi="Lato"/>
          <w:sz w:val="20"/>
          <w:szCs w:val="20"/>
        </w:rPr>
        <w:t xml:space="preserve"> </w:t>
      </w:r>
      <w:r w:rsidR="00E66C3F" w:rsidRPr="00DD64AF">
        <w:rPr>
          <w:rFonts w:ascii="Lato" w:hAnsi="Lato"/>
          <w:sz w:val="20"/>
          <w:szCs w:val="20"/>
        </w:rPr>
        <w:t xml:space="preserve">o la permanenza </w:t>
      </w:r>
      <w:r w:rsidR="005B7DD2">
        <w:rPr>
          <w:rFonts w:ascii="Lato" w:hAnsi="Lato"/>
          <w:sz w:val="20"/>
          <w:szCs w:val="20"/>
        </w:rPr>
        <w:t>nei locali aziendali</w:t>
      </w:r>
      <w:r w:rsidR="00D45B5D" w:rsidRPr="00DD64AF">
        <w:rPr>
          <w:rFonts w:ascii="Lato" w:hAnsi="Lato"/>
          <w:sz w:val="20"/>
          <w:szCs w:val="20"/>
        </w:rPr>
        <w:t xml:space="preserve"> (incluse le pertinenze della stes</w:t>
      </w:r>
      <w:r w:rsidR="00B633FB" w:rsidRPr="00DD64AF">
        <w:rPr>
          <w:rFonts w:ascii="Lato" w:hAnsi="Lato"/>
          <w:sz w:val="20"/>
          <w:szCs w:val="20"/>
        </w:rPr>
        <w:t>s</w:t>
      </w:r>
      <w:r w:rsidR="00D45B5D" w:rsidRPr="00DD64AF">
        <w:rPr>
          <w:rFonts w:ascii="Lato" w:hAnsi="Lato"/>
          <w:sz w:val="20"/>
          <w:szCs w:val="20"/>
        </w:rPr>
        <w:t xml:space="preserve">a quali parcheggi, cortili, </w:t>
      </w:r>
      <w:r w:rsidR="008D46B1" w:rsidRPr="00DD64AF">
        <w:rPr>
          <w:rFonts w:ascii="Lato" w:hAnsi="Lato"/>
          <w:sz w:val="20"/>
          <w:szCs w:val="20"/>
        </w:rPr>
        <w:t xml:space="preserve">passaggi esterni, </w:t>
      </w:r>
      <w:r w:rsidR="00D45B5D" w:rsidRPr="00DD64AF">
        <w:rPr>
          <w:rFonts w:ascii="Lato" w:hAnsi="Lato"/>
          <w:sz w:val="20"/>
          <w:szCs w:val="20"/>
        </w:rPr>
        <w:t xml:space="preserve">zone di transito </w:t>
      </w:r>
      <w:r w:rsidR="008D46B1" w:rsidRPr="00DD64AF">
        <w:rPr>
          <w:rFonts w:ascii="Lato" w:hAnsi="Lato"/>
          <w:sz w:val="20"/>
          <w:szCs w:val="20"/>
        </w:rPr>
        <w:t>concernenti</w:t>
      </w:r>
      <w:r w:rsidR="00D45B5D" w:rsidRPr="00DD64AF">
        <w:rPr>
          <w:rFonts w:ascii="Lato" w:hAnsi="Lato"/>
          <w:sz w:val="20"/>
          <w:szCs w:val="20"/>
        </w:rPr>
        <w:t xml:space="preserve"> </w:t>
      </w:r>
      <w:r w:rsidR="008D46B1" w:rsidRPr="00DD64AF">
        <w:rPr>
          <w:rFonts w:ascii="Lato" w:hAnsi="Lato"/>
          <w:sz w:val="20"/>
          <w:szCs w:val="20"/>
        </w:rPr>
        <w:t xml:space="preserve">l’immobile </w:t>
      </w:r>
      <w:r w:rsidR="00D45B5D" w:rsidRPr="00DD64AF">
        <w:rPr>
          <w:rFonts w:ascii="Lato" w:hAnsi="Lato"/>
          <w:sz w:val="20"/>
          <w:szCs w:val="20"/>
        </w:rPr>
        <w:t>di proprietà, ecc.) a chi</w:t>
      </w:r>
      <w:r>
        <w:rPr>
          <w:rFonts w:ascii="Lato" w:hAnsi="Lato"/>
          <w:b/>
          <w:bCs/>
          <w:sz w:val="20"/>
          <w:szCs w:val="20"/>
        </w:rPr>
        <w:t>:</w:t>
      </w:r>
    </w:p>
    <w:p w14:paraId="36E7B684" w14:textId="77777777" w:rsidR="005B7DD2" w:rsidRPr="005B7DD2" w:rsidRDefault="005B7DD2" w:rsidP="005B7DD2">
      <w:pPr>
        <w:pStyle w:val="Paragrafoelenco"/>
        <w:numPr>
          <w:ilvl w:val="1"/>
          <w:numId w:val="21"/>
        </w:numPr>
        <w:spacing w:before="60" w:line="276" w:lineRule="auto"/>
        <w:ind w:left="851" w:right="108"/>
        <w:rPr>
          <w:rFonts w:ascii="Lato" w:hAnsi="Lato"/>
          <w:sz w:val="20"/>
          <w:szCs w:val="20"/>
        </w:rPr>
      </w:pPr>
      <w:proofErr w:type="gramStart"/>
      <w:r w:rsidRPr="005B7DD2">
        <w:rPr>
          <w:rFonts w:ascii="Lato" w:hAnsi="Lato"/>
          <w:b/>
          <w:sz w:val="20"/>
          <w:szCs w:val="20"/>
        </w:rPr>
        <w:t>è</w:t>
      </w:r>
      <w:proofErr w:type="gramEnd"/>
      <w:r w:rsidRPr="005B7DD2">
        <w:rPr>
          <w:rFonts w:ascii="Lato" w:hAnsi="Lato"/>
          <w:b/>
          <w:sz w:val="20"/>
          <w:szCs w:val="20"/>
        </w:rPr>
        <w:t xml:space="preserve"> sottoposto alla misura della quarantena</w:t>
      </w:r>
      <w:r w:rsidRPr="005B7DD2">
        <w:rPr>
          <w:rFonts w:ascii="Lato" w:hAnsi="Lato"/>
          <w:sz w:val="20"/>
          <w:szCs w:val="20"/>
        </w:rPr>
        <w:t xml:space="preserve"> (per esser stato, </w:t>
      </w:r>
      <w:r w:rsidRPr="005B7DD2">
        <w:rPr>
          <w:rFonts w:ascii="Lato" w:hAnsi="Lato"/>
          <w:b/>
          <w:sz w:val="20"/>
          <w:szCs w:val="20"/>
        </w:rPr>
        <w:t>negli ultimi 14 giorni</w:t>
      </w:r>
      <w:r w:rsidRPr="00283240">
        <w:rPr>
          <w:rFonts w:ascii="Lato" w:hAnsi="Lato"/>
          <w:sz w:val="20"/>
          <w:szCs w:val="20"/>
        </w:rPr>
        <w:t>,</w:t>
      </w:r>
      <w:r w:rsidRPr="005B7DD2">
        <w:rPr>
          <w:rFonts w:ascii="Lato" w:hAnsi="Lato"/>
          <w:b/>
          <w:sz w:val="20"/>
          <w:szCs w:val="20"/>
        </w:rPr>
        <w:t xml:space="preserve"> a contatto con soggetti risultati positivi </w:t>
      </w:r>
      <w:r w:rsidRPr="005B7DD2">
        <w:rPr>
          <w:rFonts w:ascii="Lato" w:hAnsi="Lato"/>
          <w:sz w:val="20"/>
          <w:szCs w:val="20"/>
        </w:rPr>
        <w:t>al COVID-19);</w:t>
      </w:r>
    </w:p>
    <w:p w14:paraId="7251B0E1" w14:textId="77777777" w:rsidR="005B7DD2" w:rsidRPr="005B7DD2" w:rsidRDefault="005B7DD2" w:rsidP="005B7DD2">
      <w:pPr>
        <w:pStyle w:val="Paragrafoelenco"/>
        <w:numPr>
          <w:ilvl w:val="1"/>
          <w:numId w:val="21"/>
        </w:numPr>
        <w:spacing w:before="60" w:line="276" w:lineRule="auto"/>
        <w:ind w:left="851" w:right="108"/>
        <w:rPr>
          <w:rFonts w:ascii="Lato" w:hAnsi="Lato"/>
          <w:sz w:val="20"/>
          <w:szCs w:val="20"/>
        </w:rPr>
      </w:pPr>
      <w:proofErr w:type="gramStart"/>
      <w:r w:rsidRPr="005B7DD2">
        <w:rPr>
          <w:rFonts w:ascii="Lato" w:hAnsi="Lato"/>
          <w:sz w:val="20"/>
          <w:szCs w:val="20"/>
        </w:rPr>
        <w:t>è</w:t>
      </w:r>
      <w:proofErr w:type="gramEnd"/>
      <w:r w:rsidRPr="005B7DD2">
        <w:rPr>
          <w:rFonts w:ascii="Lato" w:hAnsi="Lato"/>
          <w:sz w:val="20"/>
          <w:szCs w:val="20"/>
        </w:rPr>
        <w:t xml:space="preserve"> risultato </w:t>
      </w:r>
      <w:r w:rsidRPr="005B7DD2">
        <w:rPr>
          <w:rFonts w:ascii="Lato" w:hAnsi="Lato"/>
          <w:b/>
          <w:sz w:val="20"/>
          <w:szCs w:val="20"/>
        </w:rPr>
        <w:t xml:space="preserve">positivo al virus COVID-19 </w:t>
      </w:r>
      <w:r w:rsidRPr="005B7DD2">
        <w:rPr>
          <w:rFonts w:ascii="Lato" w:hAnsi="Lato"/>
          <w:sz w:val="20"/>
          <w:szCs w:val="20"/>
        </w:rPr>
        <w:t>di cui all’articolo 1, comma 1, lettera c), del Decreto del Presidente del Consiglio dei Ministri dell’ 8 marzo 2020;</w:t>
      </w:r>
    </w:p>
    <w:p w14:paraId="4AE55FFF" w14:textId="1754A862" w:rsidR="005B7DD2" w:rsidRPr="005B7DD2" w:rsidRDefault="005B7DD2" w:rsidP="00975F8A">
      <w:pPr>
        <w:pStyle w:val="Paragrafoelenco"/>
        <w:numPr>
          <w:ilvl w:val="0"/>
          <w:numId w:val="21"/>
        </w:numPr>
        <w:spacing w:before="60" w:line="276" w:lineRule="auto"/>
        <w:ind w:left="851" w:right="108"/>
        <w:rPr>
          <w:rFonts w:ascii="Lato" w:hAnsi="Lato"/>
          <w:sz w:val="20"/>
          <w:szCs w:val="20"/>
        </w:rPr>
      </w:pPr>
      <w:proofErr w:type="gramStart"/>
      <w:r w:rsidRPr="005B7DD2">
        <w:rPr>
          <w:rFonts w:ascii="Lato" w:hAnsi="Lato"/>
          <w:sz w:val="20"/>
          <w:szCs w:val="20"/>
        </w:rPr>
        <w:t>presenta</w:t>
      </w:r>
      <w:proofErr w:type="gramEnd"/>
      <w:r w:rsidRPr="005B7DD2">
        <w:rPr>
          <w:rFonts w:ascii="Lato" w:hAnsi="Lato"/>
          <w:sz w:val="20"/>
          <w:szCs w:val="20"/>
        </w:rPr>
        <w:t xml:space="preserve"> i </w:t>
      </w:r>
      <w:r w:rsidRPr="005B7DD2">
        <w:rPr>
          <w:rFonts w:ascii="Lato" w:hAnsi="Lato"/>
          <w:b/>
          <w:sz w:val="20"/>
          <w:szCs w:val="20"/>
        </w:rPr>
        <w:t xml:space="preserve">sintomi </w:t>
      </w:r>
      <w:r w:rsidRPr="005B7DD2">
        <w:rPr>
          <w:rFonts w:ascii="Lato" w:hAnsi="Lato"/>
          <w:sz w:val="20"/>
          <w:szCs w:val="20"/>
        </w:rPr>
        <w:t>(</w:t>
      </w:r>
      <w:r w:rsidR="00975F8A" w:rsidRPr="00975F8A">
        <w:rPr>
          <w:rFonts w:ascii="Lato" w:hAnsi="Lato"/>
          <w:sz w:val="20"/>
          <w:szCs w:val="20"/>
        </w:rPr>
        <w:t>febbre oltre 37.5° o altri sintomi influenzali</w:t>
      </w:r>
      <w:r w:rsidRPr="005B7DD2">
        <w:rPr>
          <w:rFonts w:ascii="Lato" w:hAnsi="Lato"/>
          <w:sz w:val="20"/>
          <w:szCs w:val="20"/>
        </w:rPr>
        <w:t xml:space="preserve">) </w:t>
      </w:r>
      <w:r w:rsidRPr="005B7DD2">
        <w:rPr>
          <w:rFonts w:ascii="Lato" w:hAnsi="Lato"/>
          <w:b/>
          <w:sz w:val="20"/>
          <w:szCs w:val="20"/>
        </w:rPr>
        <w:t>riconducibili al v</w:t>
      </w:r>
      <w:bookmarkStart w:id="0" w:name="_GoBack"/>
      <w:bookmarkEnd w:id="0"/>
      <w:r w:rsidRPr="005B7DD2">
        <w:rPr>
          <w:rFonts w:ascii="Lato" w:hAnsi="Lato"/>
          <w:b/>
          <w:sz w:val="20"/>
          <w:szCs w:val="20"/>
        </w:rPr>
        <w:t>irus COVID-19</w:t>
      </w:r>
      <w:r w:rsidRPr="005B7DD2">
        <w:rPr>
          <w:rFonts w:ascii="Lato" w:hAnsi="Lato"/>
          <w:sz w:val="20"/>
          <w:szCs w:val="20"/>
        </w:rPr>
        <w:t xml:space="preserve"> di cui all’articolo 1, comma 1, lettera c), del Decreto del Presidente del Consiglio dei Ministri dell’ 8 marzo 2020;</w:t>
      </w:r>
    </w:p>
    <w:p w14:paraId="2184D5E1" w14:textId="25935521" w:rsidR="005B7DD2" w:rsidRPr="005B7DD2" w:rsidRDefault="005B7DD2" w:rsidP="005B7DD2">
      <w:pPr>
        <w:pStyle w:val="Paragrafoelenco"/>
        <w:spacing w:before="60" w:line="276" w:lineRule="auto"/>
        <w:ind w:left="472" w:right="108" w:firstLine="0"/>
        <w:rPr>
          <w:rFonts w:ascii="Lato" w:hAnsi="Lato"/>
          <w:color w:val="0D0D0D"/>
          <w:sz w:val="20"/>
          <w:szCs w:val="20"/>
        </w:rPr>
      </w:pPr>
      <w:r w:rsidRPr="005B7DD2">
        <w:rPr>
          <w:rFonts w:ascii="Lato" w:hAnsi="Lato"/>
          <w:color w:val="0D0D0D"/>
          <w:sz w:val="20"/>
          <w:szCs w:val="20"/>
        </w:rPr>
        <w:t>E’ pertanto richiest</w:t>
      </w:r>
      <w:r>
        <w:rPr>
          <w:rFonts w:ascii="Lato" w:hAnsi="Lato"/>
          <w:color w:val="0D0D0D"/>
          <w:sz w:val="20"/>
          <w:szCs w:val="20"/>
        </w:rPr>
        <w:t>a</w:t>
      </w:r>
      <w:r w:rsidRPr="005B7DD2">
        <w:rPr>
          <w:rFonts w:ascii="Lato" w:hAnsi="Lato"/>
          <w:color w:val="0D0D0D"/>
          <w:sz w:val="20"/>
          <w:szCs w:val="20"/>
        </w:rPr>
        <w:t xml:space="preserve"> all’interessato la </w:t>
      </w:r>
      <w:r w:rsidRPr="005B7DD2">
        <w:rPr>
          <w:rFonts w:ascii="Lato" w:hAnsi="Lato"/>
          <w:b/>
          <w:color w:val="0D0D0D"/>
          <w:sz w:val="20"/>
          <w:szCs w:val="20"/>
        </w:rPr>
        <w:t>sottoscrizione</w:t>
      </w:r>
      <w:r w:rsidRPr="005B7DD2">
        <w:rPr>
          <w:rFonts w:ascii="Lato" w:hAnsi="Lato"/>
          <w:color w:val="0D0D0D"/>
          <w:sz w:val="20"/>
          <w:szCs w:val="20"/>
        </w:rPr>
        <w:t xml:space="preserve"> di specifica </w:t>
      </w:r>
      <w:r w:rsidRPr="005B7DD2">
        <w:rPr>
          <w:rFonts w:ascii="Lato" w:hAnsi="Lato"/>
          <w:b/>
          <w:color w:val="0D0D0D"/>
          <w:sz w:val="20"/>
          <w:szCs w:val="20"/>
        </w:rPr>
        <w:t>dichiarazione attestante l’assenza delle condizioni sopra indicate</w:t>
      </w:r>
      <w:r w:rsidRPr="005B7DD2">
        <w:rPr>
          <w:rFonts w:ascii="Lato" w:hAnsi="Lato"/>
          <w:color w:val="0D0D0D"/>
          <w:sz w:val="20"/>
          <w:szCs w:val="20"/>
        </w:rPr>
        <w:t xml:space="preserve">. </w:t>
      </w:r>
    </w:p>
    <w:p w14:paraId="4433B8BF" w14:textId="20359F91" w:rsidR="00E66C3F" w:rsidRDefault="005B7DD2" w:rsidP="005B7DD2">
      <w:pPr>
        <w:pStyle w:val="Paragrafoelenco"/>
        <w:spacing w:before="60" w:line="276" w:lineRule="auto"/>
        <w:ind w:left="472" w:right="108" w:firstLine="0"/>
        <w:rPr>
          <w:rFonts w:ascii="Lato" w:hAnsi="Lato"/>
          <w:color w:val="0D0D0D"/>
          <w:sz w:val="20"/>
          <w:szCs w:val="20"/>
        </w:rPr>
      </w:pPr>
      <w:r w:rsidRPr="005B7DD2">
        <w:rPr>
          <w:rFonts w:ascii="Lato" w:hAnsi="Lato"/>
          <w:color w:val="0D0D0D"/>
          <w:sz w:val="20"/>
          <w:szCs w:val="20"/>
        </w:rPr>
        <w:t>Vengono raccolti e trattati solo i dati necessari, adeguati e pertinenti rispetto alla prevenzione del contagio da COVID-19, come imposto dal GDPR – Regolamento UE 679/2016.</w:t>
      </w:r>
    </w:p>
    <w:p w14:paraId="44374994" w14:textId="77777777" w:rsidR="005B7DD2" w:rsidRPr="005B7DD2" w:rsidRDefault="005B7DD2" w:rsidP="005B7DD2">
      <w:pPr>
        <w:pStyle w:val="Paragrafoelenco"/>
        <w:spacing w:before="60" w:line="276" w:lineRule="auto"/>
        <w:ind w:left="472" w:right="108" w:firstLine="0"/>
        <w:rPr>
          <w:rFonts w:ascii="Lato" w:hAnsi="Lato"/>
          <w:color w:val="0D0D0D"/>
          <w:sz w:val="20"/>
          <w:szCs w:val="20"/>
        </w:rPr>
      </w:pPr>
    </w:p>
    <w:p w14:paraId="267C01E4" w14:textId="088E03A0" w:rsidR="00E66C3F" w:rsidRPr="00DD64AF" w:rsidRDefault="005075EC" w:rsidP="00DD64AF">
      <w:pPr>
        <w:pStyle w:val="Corpotesto"/>
        <w:spacing w:before="60" w:line="276" w:lineRule="auto"/>
        <w:ind w:left="248"/>
        <w:rPr>
          <w:rFonts w:ascii="Lato" w:hAnsi="Lato"/>
          <w:sz w:val="20"/>
          <w:szCs w:val="20"/>
        </w:rPr>
      </w:pPr>
      <w:r w:rsidRPr="00DD64AF">
        <w:rPr>
          <w:rFonts w:ascii="Lato" w:hAnsi="Lato"/>
          <w:sz w:val="20"/>
          <w:szCs w:val="20"/>
        </w:rPr>
        <w:t>Il dipendente</w:t>
      </w:r>
      <w:r w:rsidR="00E66C3F" w:rsidRPr="00DD64AF">
        <w:rPr>
          <w:rFonts w:ascii="Lato" w:hAnsi="Lato"/>
          <w:sz w:val="20"/>
          <w:szCs w:val="20"/>
        </w:rPr>
        <w:t>/</w:t>
      </w:r>
      <w:r w:rsidR="005B7DD2">
        <w:rPr>
          <w:rFonts w:ascii="Lato" w:hAnsi="Lato"/>
          <w:sz w:val="20"/>
          <w:szCs w:val="20"/>
        </w:rPr>
        <w:t xml:space="preserve">il terzo </w:t>
      </w:r>
      <w:r w:rsidR="00E66C3F" w:rsidRPr="00DD64AF">
        <w:rPr>
          <w:rFonts w:ascii="Lato" w:hAnsi="Lato"/>
          <w:sz w:val="20"/>
          <w:szCs w:val="20"/>
        </w:rPr>
        <w:t>ch</w:t>
      </w:r>
      <w:r w:rsidR="005B7DD2">
        <w:rPr>
          <w:rFonts w:ascii="Lato" w:hAnsi="Lato"/>
          <w:sz w:val="20"/>
          <w:szCs w:val="20"/>
        </w:rPr>
        <w:t xml:space="preserve">e intende accedere ai locali aziendali </w:t>
      </w:r>
      <w:r w:rsidR="00E66C3F" w:rsidRPr="00DD64AF">
        <w:rPr>
          <w:rFonts w:ascii="Lato" w:hAnsi="Lato"/>
          <w:sz w:val="20"/>
          <w:szCs w:val="20"/>
        </w:rPr>
        <w:t xml:space="preserve">assume </w:t>
      </w:r>
      <w:r w:rsidR="00E66C3F" w:rsidRPr="00DD64AF">
        <w:rPr>
          <w:rFonts w:ascii="Lato" w:hAnsi="Lato"/>
          <w:b/>
          <w:bCs/>
          <w:sz w:val="20"/>
          <w:szCs w:val="20"/>
        </w:rPr>
        <w:t>l’obbligo</w:t>
      </w:r>
      <w:r w:rsidR="00E66C3F" w:rsidRPr="00DD64AF">
        <w:rPr>
          <w:rFonts w:ascii="Lato" w:hAnsi="Lato"/>
          <w:sz w:val="20"/>
          <w:szCs w:val="20"/>
        </w:rPr>
        <w:t>:</w:t>
      </w:r>
    </w:p>
    <w:p w14:paraId="229046C4" w14:textId="77777777" w:rsidR="00E66C3F" w:rsidRPr="00DD64AF" w:rsidRDefault="00E66C3F" w:rsidP="00DD64AF">
      <w:pPr>
        <w:pStyle w:val="Corpotesto"/>
        <w:spacing w:before="60" w:line="276" w:lineRule="auto"/>
        <w:rPr>
          <w:rFonts w:ascii="Lato" w:hAnsi="Lato"/>
          <w:sz w:val="20"/>
          <w:szCs w:val="20"/>
        </w:rPr>
      </w:pPr>
    </w:p>
    <w:p w14:paraId="13F784E1" w14:textId="0B44FDEE" w:rsidR="00E66C3F" w:rsidRPr="00DD64AF" w:rsidRDefault="00E66C3F" w:rsidP="00DD64AF">
      <w:pPr>
        <w:pStyle w:val="Paragrafoelenco"/>
        <w:numPr>
          <w:ilvl w:val="2"/>
          <w:numId w:val="14"/>
        </w:numPr>
        <w:tabs>
          <w:tab w:val="left" w:pos="1914"/>
        </w:tabs>
        <w:spacing w:before="60" w:line="276" w:lineRule="auto"/>
        <w:ind w:left="968" w:right="112"/>
        <w:rPr>
          <w:rFonts w:ascii="Lato" w:hAnsi="Lato"/>
          <w:sz w:val="20"/>
          <w:szCs w:val="20"/>
        </w:rPr>
      </w:pPr>
      <w:proofErr w:type="gramStart"/>
      <w:r w:rsidRPr="00DD64AF">
        <w:rPr>
          <w:rFonts w:ascii="Lato" w:hAnsi="Lato"/>
          <w:sz w:val="20"/>
          <w:szCs w:val="20"/>
        </w:rPr>
        <w:t>di</w:t>
      </w:r>
      <w:proofErr w:type="gramEnd"/>
      <w:r w:rsidRPr="00DD64AF">
        <w:rPr>
          <w:rFonts w:ascii="Lato" w:hAnsi="Lato"/>
          <w:sz w:val="20"/>
          <w:szCs w:val="20"/>
        </w:rPr>
        <w:t xml:space="preserve"> </w:t>
      </w:r>
      <w:r w:rsidRPr="00DD64AF">
        <w:rPr>
          <w:rFonts w:ascii="Lato" w:hAnsi="Lato"/>
          <w:b/>
          <w:bCs/>
          <w:sz w:val="20"/>
          <w:szCs w:val="20"/>
        </w:rPr>
        <w:t>dichiarare tempestivamente</w:t>
      </w:r>
      <w:r w:rsidRPr="00DD64AF">
        <w:rPr>
          <w:rFonts w:ascii="Lato" w:hAnsi="Lato"/>
          <w:sz w:val="20"/>
          <w:szCs w:val="20"/>
        </w:rPr>
        <w:t xml:space="preserve"> laddove, anche successivamente all’ingresso, </w:t>
      </w:r>
      <w:r w:rsidR="005B7DD2">
        <w:rPr>
          <w:rFonts w:ascii="Lato" w:hAnsi="Lato"/>
          <w:sz w:val="20"/>
          <w:szCs w:val="20"/>
        </w:rPr>
        <w:t>dovessero insorgere</w:t>
      </w:r>
      <w:r w:rsidRPr="00DD64AF">
        <w:rPr>
          <w:rFonts w:ascii="Lato" w:hAnsi="Lato"/>
          <w:sz w:val="20"/>
          <w:szCs w:val="20"/>
        </w:rPr>
        <w:t xml:space="preserve"> le condizioni di pericolo</w:t>
      </w:r>
      <w:r w:rsidRPr="00DD64AF">
        <w:rPr>
          <w:rFonts w:ascii="Lato" w:hAnsi="Lato"/>
          <w:spacing w:val="-18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(sintomi</w:t>
      </w:r>
      <w:r w:rsidRPr="00DD64AF">
        <w:rPr>
          <w:rFonts w:ascii="Lato" w:hAnsi="Lato"/>
          <w:spacing w:val="-19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di</w:t>
      </w:r>
      <w:r w:rsidRPr="00DD64AF">
        <w:rPr>
          <w:rFonts w:ascii="Lato" w:hAnsi="Lato"/>
          <w:spacing w:val="-19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influenza,</w:t>
      </w:r>
      <w:r w:rsidRPr="00DD64AF">
        <w:rPr>
          <w:rFonts w:ascii="Lato" w:hAnsi="Lato"/>
          <w:spacing w:val="-18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temperatura,</w:t>
      </w:r>
      <w:r w:rsidRPr="00DD64AF">
        <w:rPr>
          <w:rFonts w:ascii="Lato" w:hAnsi="Lato"/>
          <w:spacing w:val="-19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provenienza</w:t>
      </w:r>
      <w:r w:rsidRPr="00DD64AF">
        <w:rPr>
          <w:rFonts w:ascii="Lato" w:hAnsi="Lato"/>
          <w:spacing w:val="-19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da</w:t>
      </w:r>
      <w:r w:rsidRPr="00DD64AF">
        <w:rPr>
          <w:rFonts w:ascii="Lato" w:hAnsi="Lato"/>
          <w:spacing w:val="-16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zone</w:t>
      </w:r>
      <w:r w:rsidRPr="00DD64AF">
        <w:rPr>
          <w:rFonts w:ascii="Lato" w:hAnsi="Lato"/>
          <w:spacing w:val="-21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a</w:t>
      </w:r>
      <w:r w:rsidRPr="00DD64AF">
        <w:rPr>
          <w:rFonts w:ascii="Lato" w:hAnsi="Lato"/>
          <w:spacing w:val="-16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rischio o contatto con persone positive al virus nei 14 giorni precedenti, e</w:t>
      </w:r>
      <w:r w:rsidR="005B7DD2">
        <w:rPr>
          <w:rFonts w:ascii="Lato" w:hAnsi="Lato"/>
          <w:sz w:val="20"/>
          <w:szCs w:val="20"/>
        </w:rPr>
        <w:t>c</w:t>
      </w:r>
      <w:r w:rsidRPr="00DD64AF">
        <w:rPr>
          <w:rFonts w:ascii="Lato" w:hAnsi="Lato"/>
          <w:sz w:val="20"/>
          <w:szCs w:val="20"/>
        </w:rPr>
        <w:t>c</w:t>
      </w:r>
      <w:r w:rsidR="005B7DD2">
        <w:rPr>
          <w:rFonts w:ascii="Lato" w:hAnsi="Lato"/>
          <w:sz w:val="20"/>
          <w:szCs w:val="20"/>
        </w:rPr>
        <w:t>.</w:t>
      </w:r>
      <w:r w:rsidRPr="00DD64AF">
        <w:rPr>
          <w:rFonts w:ascii="Lato" w:hAnsi="Lato"/>
          <w:sz w:val="20"/>
          <w:szCs w:val="20"/>
        </w:rPr>
        <w:t>) in</w:t>
      </w:r>
      <w:r w:rsidR="005B7DD2">
        <w:rPr>
          <w:rFonts w:ascii="Lato" w:hAnsi="Lato"/>
          <w:sz w:val="20"/>
          <w:szCs w:val="20"/>
        </w:rPr>
        <w:t xml:space="preserve"> presenza delle quali </w:t>
      </w:r>
      <w:r w:rsidRPr="00DD64AF">
        <w:rPr>
          <w:rFonts w:ascii="Lato" w:hAnsi="Lato"/>
          <w:sz w:val="20"/>
          <w:szCs w:val="20"/>
        </w:rPr>
        <w:t>i provvedimenti dell’Autorità impongono di informare il medico di famiglia e l’Autorità sanitaria e di rimanere al proprio</w:t>
      </w:r>
      <w:r w:rsidRPr="00DD64AF">
        <w:rPr>
          <w:rFonts w:ascii="Lato" w:hAnsi="Lato"/>
          <w:spacing w:val="-14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domicilio</w:t>
      </w:r>
      <w:r w:rsidR="008D46B1" w:rsidRPr="00DD64AF">
        <w:rPr>
          <w:rFonts w:ascii="Lato" w:hAnsi="Lato"/>
          <w:sz w:val="20"/>
          <w:szCs w:val="20"/>
        </w:rPr>
        <w:t>;</w:t>
      </w:r>
    </w:p>
    <w:p w14:paraId="19B15DA5" w14:textId="77777777" w:rsidR="00E66C3F" w:rsidRPr="00DD64AF" w:rsidRDefault="00E66C3F" w:rsidP="00DD64AF">
      <w:pPr>
        <w:pStyle w:val="Corpotesto"/>
        <w:spacing w:before="60" w:line="276" w:lineRule="auto"/>
        <w:rPr>
          <w:rFonts w:ascii="Lato" w:hAnsi="Lato"/>
          <w:sz w:val="20"/>
          <w:szCs w:val="20"/>
        </w:rPr>
      </w:pPr>
    </w:p>
    <w:p w14:paraId="4462355E" w14:textId="35A689CC" w:rsidR="00E66C3F" w:rsidRPr="00DD64AF" w:rsidRDefault="00E66C3F" w:rsidP="00DD64AF">
      <w:pPr>
        <w:pStyle w:val="Paragrafoelenco"/>
        <w:numPr>
          <w:ilvl w:val="2"/>
          <w:numId w:val="14"/>
        </w:numPr>
        <w:tabs>
          <w:tab w:val="left" w:pos="1914"/>
        </w:tabs>
        <w:spacing w:before="60" w:line="276" w:lineRule="auto"/>
        <w:ind w:left="968" w:right="114"/>
        <w:rPr>
          <w:rFonts w:ascii="Lato" w:hAnsi="Lato"/>
          <w:sz w:val="20"/>
          <w:szCs w:val="20"/>
        </w:rPr>
      </w:pPr>
      <w:proofErr w:type="gramStart"/>
      <w:r w:rsidRPr="00DD64AF">
        <w:rPr>
          <w:rFonts w:ascii="Lato" w:hAnsi="Lato"/>
          <w:sz w:val="20"/>
          <w:szCs w:val="20"/>
        </w:rPr>
        <w:t>di</w:t>
      </w:r>
      <w:proofErr w:type="gramEnd"/>
      <w:r w:rsidRPr="00DD64AF">
        <w:rPr>
          <w:rFonts w:ascii="Lato" w:hAnsi="Lato"/>
          <w:sz w:val="20"/>
          <w:szCs w:val="20"/>
        </w:rPr>
        <w:t xml:space="preserve"> </w:t>
      </w:r>
      <w:r w:rsidRPr="00DD64AF">
        <w:rPr>
          <w:rFonts w:ascii="Lato" w:hAnsi="Lato"/>
          <w:b/>
          <w:bCs/>
          <w:sz w:val="20"/>
          <w:szCs w:val="20"/>
        </w:rPr>
        <w:t>rispettare tutte le disposizioni delle Autorità e del datore di lavoro</w:t>
      </w:r>
      <w:r w:rsidR="005B7DD2">
        <w:rPr>
          <w:rFonts w:ascii="Lato" w:hAnsi="Lato"/>
          <w:b/>
          <w:bCs/>
          <w:sz w:val="20"/>
          <w:szCs w:val="20"/>
        </w:rPr>
        <w:t>/aziendali</w:t>
      </w:r>
      <w:r w:rsidRPr="00DD64AF">
        <w:rPr>
          <w:rFonts w:ascii="Lato" w:hAnsi="Lato"/>
          <w:spacing w:val="-12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nel</w:t>
      </w:r>
      <w:r w:rsidRPr="00DD64AF">
        <w:rPr>
          <w:rFonts w:ascii="Lato" w:hAnsi="Lato"/>
          <w:spacing w:val="-10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fare</w:t>
      </w:r>
      <w:r w:rsidRPr="00DD64AF">
        <w:rPr>
          <w:rFonts w:ascii="Lato" w:hAnsi="Lato"/>
          <w:spacing w:val="-12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accesso</w:t>
      </w:r>
      <w:r w:rsidRPr="00DD64AF">
        <w:rPr>
          <w:rFonts w:ascii="Lato" w:hAnsi="Lato"/>
          <w:spacing w:val="-11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in</w:t>
      </w:r>
      <w:r w:rsidRPr="00DD64AF">
        <w:rPr>
          <w:rFonts w:ascii="Lato" w:hAnsi="Lato"/>
          <w:spacing w:val="-9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azienda</w:t>
      </w:r>
      <w:r w:rsidRPr="00DD64AF">
        <w:rPr>
          <w:rFonts w:ascii="Lato" w:hAnsi="Lato"/>
          <w:spacing w:val="-9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(in</w:t>
      </w:r>
      <w:r w:rsidRPr="00DD64AF">
        <w:rPr>
          <w:rFonts w:ascii="Lato" w:hAnsi="Lato"/>
          <w:spacing w:val="-9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particolare,</w:t>
      </w:r>
      <w:r w:rsidRPr="00DD64AF">
        <w:rPr>
          <w:rFonts w:ascii="Lato" w:hAnsi="Lato"/>
          <w:spacing w:val="-10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mantenere</w:t>
      </w:r>
      <w:r w:rsidRPr="00DD64AF">
        <w:rPr>
          <w:rFonts w:ascii="Lato" w:hAnsi="Lato"/>
          <w:spacing w:val="-8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la</w:t>
      </w:r>
      <w:r w:rsidRPr="00DD64AF">
        <w:rPr>
          <w:rFonts w:ascii="Lato" w:hAnsi="Lato"/>
          <w:spacing w:val="-12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distanza</w:t>
      </w:r>
      <w:r w:rsidRPr="00DD64AF">
        <w:rPr>
          <w:rFonts w:ascii="Lato" w:hAnsi="Lato"/>
          <w:spacing w:val="-12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di sicurezza</w:t>
      </w:r>
      <w:r w:rsidR="008D46B1" w:rsidRPr="00DD64AF">
        <w:rPr>
          <w:rFonts w:ascii="Lato" w:hAnsi="Lato"/>
          <w:sz w:val="20"/>
          <w:szCs w:val="20"/>
        </w:rPr>
        <w:t xml:space="preserve"> di almeno 1 metro</w:t>
      </w:r>
      <w:r w:rsidRPr="00DD64AF">
        <w:rPr>
          <w:rFonts w:ascii="Lato" w:hAnsi="Lato"/>
          <w:sz w:val="20"/>
          <w:szCs w:val="20"/>
        </w:rPr>
        <w:t>,</w:t>
      </w:r>
      <w:r w:rsidRPr="00DD64AF">
        <w:rPr>
          <w:rFonts w:ascii="Lato" w:hAnsi="Lato"/>
          <w:spacing w:val="-12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osservare</w:t>
      </w:r>
      <w:r w:rsidRPr="00DD64AF">
        <w:rPr>
          <w:rFonts w:ascii="Lato" w:hAnsi="Lato"/>
          <w:spacing w:val="-12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le</w:t>
      </w:r>
      <w:r w:rsidRPr="00DD64AF">
        <w:rPr>
          <w:rFonts w:ascii="Lato" w:hAnsi="Lato"/>
          <w:spacing w:val="-12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regole</w:t>
      </w:r>
      <w:r w:rsidRPr="00DD64AF">
        <w:rPr>
          <w:rFonts w:ascii="Lato" w:hAnsi="Lato"/>
          <w:spacing w:val="-12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di</w:t>
      </w:r>
      <w:r w:rsidRPr="00DD64AF">
        <w:rPr>
          <w:rFonts w:ascii="Lato" w:hAnsi="Lato"/>
          <w:spacing w:val="-12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igiene</w:t>
      </w:r>
      <w:r w:rsidRPr="00DD64AF">
        <w:rPr>
          <w:rFonts w:ascii="Lato" w:hAnsi="Lato"/>
          <w:spacing w:val="-11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delle</w:t>
      </w:r>
      <w:r w:rsidRPr="00DD64AF">
        <w:rPr>
          <w:rFonts w:ascii="Lato" w:hAnsi="Lato"/>
          <w:spacing w:val="-12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mani</w:t>
      </w:r>
      <w:r w:rsidRPr="00DD64AF">
        <w:rPr>
          <w:rFonts w:ascii="Lato" w:hAnsi="Lato"/>
          <w:spacing w:val="-11"/>
          <w:sz w:val="20"/>
          <w:szCs w:val="20"/>
        </w:rPr>
        <w:t xml:space="preserve"> </w:t>
      </w:r>
      <w:r w:rsidR="008D46B1" w:rsidRPr="00DD64AF">
        <w:rPr>
          <w:rFonts w:ascii="Lato" w:hAnsi="Lato"/>
          <w:sz w:val="20"/>
          <w:szCs w:val="20"/>
        </w:rPr>
        <w:t xml:space="preserve">lavandole per più di 30 secondi con detergente apposito </w:t>
      </w:r>
      <w:r w:rsidRPr="00DD64AF">
        <w:rPr>
          <w:rFonts w:ascii="Lato" w:hAnsi="Lato"/>
          <w:sz w:val="20"/>
          <w:szCs w:val="20"/>
        </w:rPr>
        <w:t>e</w:t>
      </w:r>
      <w:r w:rsidRPr="00DD64AF">
        <w:rPr>
          <w:rFonts w:ascii="Lato" w:hAnsi="Lato"/>
          <w:spacing w:val="-12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tenere</w:t>
      </w:r>
      <w:r w:rsidRPr="00DD64AF">
        <w:rPr>
          <w:rFonts w:ascii="Lato" w:hAnsi="Lato"/>
          <w:spacing w:val="-11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comportamenti corretti sul piano</w:t>
      </w:r>
      <w:r w:rsidRPr="00DD64AF">
        <w:rPr>
          <w:rFonts w:ascii="Lato" w:hAnsi="Lato"/>
          <w:spacing w:val="-4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dell’igiene);</w:t>
      </w:r>
    </w:p>
    <w:p w14:paraId="06A63A5B" w14:textId="77777777" w:rsidR="00E66C3F" w:rsidRPr="00DD64AF" w:rsidRDefault="00E66C3F" w:rsidP="00DD64AF">
      <w:pPr>
        <w:pStyle w:val="Corpotesto"/>
        <w:spacing w:before="60" w:line="276" w:lineRule="auto"/>
        <w:rPr>
          <w:rFonts w:ascii="Lato" w:hAnsi="Lato"/>
          <w:sz w:val="20"/>
          <w:szCs w:val="20"/>
        </w:rPr>
      </w:pPr>
    </w:p>
    <w:p w14:paraId="183BAB9F" w14:textId="2A489BF0" w:rsidR="00E66C3F" w:rsidRPr="005B7DD2" w:rsidRDefault="00E66C3F" w:rsidP="005B7DD2">
      <w:pPr>
        <w:pStyle w:val="Paragrafoelenco"/>
        <w:numPr>
          <w:ilvl w:val="2"/>
          <w:numId w:val="14"/>
        </w:numPr>
        <w:tabs>
          <w:tab w:val="left" w:pos="1914"/>
        </w:tabs>
        <w:spacing w:before="60" w:line="276" w:lineRule="auto"/>
        <w:ind w:left="968" w:right="109"/>
        <w:rPr>
          <w:rFonts w:ascii="Lato" w:hAnsi="Lato"/>
          <w:sz w:val="20"/>
          <w:szCs w:val="20"/>
        </w:rPr>
      </w:pPr>
      <w:proofErr w:type="gramStart"/>
      <w:r w:rsidRPr="00DD64AF">
        <w:rPr>
          <w:rFonts w:ascii="Lato" w:hAnsi="Lato"/>
          <w:b/>
          <w:bCs/>
          <w:sz w:val="20"/>
          <w:szCs w:val="20"/>
        </w:rPr>
        <w:t>di</w:t>
      </w:r>
      <w:proofErr w:type="gramEnd"/>
      <w:r w:rsidRPr="00DD64AF">
        <w:rPr>
          <w:rFonts w:ascii="Lato" w:hAnsi="Lato"/>
          <w:b/>
          <w:bCs/>
          <w:sz w:val="20"/>
          <w:szCs w:val="20"/>
        </w:rPr>
        <w:t xml:space="preserve"> informare tempestivamente e responsabilmente il datore di lavoro</w:t>
      </w:r>
      <w:r w:rsidR="005B7DD2">
        <w:rPr>
          <w:rFonts w:ascii="Lato" w:hAnsi="Lato"/>
          <w:b/>
          <w:bCs/>
          <w:sz w:val="20"/>
          <w:szCs w:val="20"/>
        </w:rPr>
        <w:t>/l’azienda</w:t>
      </w:r>
      <w:r w:rsidRPr="00DD64AF">
        <w:rPr>
          <w:rFonts w:ascii="Lato" w:hAnsi="Lato"/>
          <w:sz w:val="20"/>
          <w:szCs w:val="20"/>
        </w:rPr>
        <w:t xml:space="preserve"> della presenza di qualsiasi sintomo influenzale durante l’espletamento della prestazione lavorativa</w:t>
      </w:r>
      <w:r w:rsidR="005B7DD2">
        <w:rPr>
          <w:rFonts w:ascii="Lato" w:hAnsi="Lato"/>
          <w:sz w:val="20"/>
          <w:szCs w:val="20"/>
        </w:rPr>
        <w:t xml:space="preserve"> o lo svolgimento della visita</w:t>
      </w:r>
      <w:r w:rsidRPr="00DD64AF">
        <w:rPr>
          <w:rFonts w:ascii="Lato" w:hAnsi="Lato"/>
          <w:sz w:val="20"/>
          <w:szCs w:val="20"/>
        </w:rPr>
        <w:t>, avendo cura di rimanere ad adeguata distanza dalle persone</w:t>
      </w:r>
      <w:r w:rsidRPr="00DD64AF">
        <w:rPr>
          <w:rFonts w:ascii="Lato" w:hAnsi="Lato"/>
          <w:spacing w:val="-5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>presenti.</w:t>
      </w:r>
    </w:p>
    <w:p w14:paraId="04CDD245" w14:textId="77777777" w:rsidR="005B7DD2" w:rsidRDefault="002C3A1F" w:rsidP="00DD64AF">
      <w:pPr>
        <w:pStyle w:val="Paragrafoelenco"/>
        <w:numPr>
          <w:ilvl w:val="0"/>
          <w:numId w:val="23"/>
        </w:numPr>
        <w:tabs>
          <w:tab w:val="left" w:pos="834"/>
        </w:tabs>
        <w:spacing w:before="60" w:line="276" w:lineRule="auto"/>
        <w:ind w:left="567" w:right="110" w:hanging="455"/>
        <w:rPr>
          <w:rFonts w:ascii="Lato" w:hAnsi="Lato"/>
          <w:sz w:val="20"/>
          <w:szCs w:val="20"/>
        </w:rPr>
      </w:pPr>
      <w:r w:rsidRPr="00DD64AF">
        <w:rPr>
          <w:rFonts w:ascii="Lato" w:hAnsi="Lato"/>
          <w:sz w:val="20"/>
          <w:szCs w:val="20"/>
        </w:rPr>
        <w:t>Il personale</w:t>
      </w:r>
      <w:r w:rsidR="00E815EC" w:rsidRPr="00DD64AF">
        <w:rPr>
          <w:rFonts w:ascii="Lato" w:hAnsi="Lato"/>
          <w:sz w:val="20"/>
          <w:szCs w:val="20"/>
        </w:rPr>
        <w:t xml:space="preserve"> aziendale, ma anche i visitatori e fornitori</w:t>
      </w:r>
      <w:r w:rsidRPr="00DD64AF">
        <w:rPr>
          <w:rFonts w:ascii="Lato" w:hAnsi="Lato"/>
          <w:sz w:val="20"/>
          <w:szCs w:val="20"/>
        </w:rPr>
        <w:t xml:space="preserve">, prima dell’accesso al luogo di lavoro </w:t>
      </w:r>
      <w:r w:rsidR="00E815EC" w:rsidRPr="00DD64AF">
        <w:rPr>
          <w:rFonts w:ascii="Lato" w:hAnsi="Lato"/>
          <w:sz w:val="20"/>
          <w:szCs w:val="20"/>
        </w:rPr>
        <w:t xml:space="preserve">/sede aziendale, </w:t>
      </w:r>
      <w:r w:rsidRPr="00DD64AF">
        <w:rPr>
          <w:rFonts w:ascii="Lato" w:hAnsi="Lato"/>
          <w:sz w:val="20"/>
          <w:szCs w:val="20"/>
        </w:rPr>
        <w:t>potr</w:t>
      </w:r>
      <w:r w:rsidR="005B7DD2">
        <w:rPr>
          <w:rFonts w:ascii="Lato" w:hAnsi="Lato"/>
          <w:sz w:val="20"/>
          <w:szCs w:val="20"/>
        </w:rPr>
        <w:t>anno essere sottoposti</w:t>
      </w:r>
      <w:r w:rsidRPr="00DD64AF">
        <w:rPr>
          <w:rFonts w:ascii="Lato" w:hAnsi="Lato"/>
          <w:sz w:val="20"/>
          <w:szCs w:val="20"/>
        </w:rPr>
        <w:t xml:space="preserve"> al </w:t>
      </w:r>
      <w:r w:rsidRPr="00DD64AF">
        <w:rPr>
          <w:rFonts w:ascii="Lato" w:hAnsi="Lato"/>
          <w:b/>
          <w:bCs/>
          <w:sz w:val="20"/>
          <w:szCs w:val="20"/>
        </w:rPr>
        <w:t xml:space="preserve">controllo </w:t>
      </w:r>
      <w:r w:rsidR="00D45B5D" w:rsidRPr="00DD64AF">
        <w:rPr>
          <w:rFonts w:ascii="Lato" w:hAnsi="Lato"/>
          <w:b/>
          <w:bCs/>
          <w:sz w:val="20"/>
          <w:szCs w:val="20"/>
        </w:rPr>
        <w:t xml:space="preserve">in tempo reale </w:t>
      </w:r>
      <w:r w:rsidRPr="00DD64AF">
        <w:rPr>
          <w:rFonts w:ascii="Lato" w:hAnsi="Lato"/>
          <w:b/>
          <w:bCs/>
          <w:sz w:val="20"/>
          <w:szCs w:val="20"/>
        </w:rPr>
        <w:t>della temperatura corporea</w:t>
      </w:r>
      <w:r w:rsidRPr="00DD64AF">
        <w:rPr>
          <w:rFonts w:ascii="Lato" w:hAnsi="Lato"/>
          <w:sz w:val="20"/>
          <w:szCs w:val="20"/>
        </w:rPr>
        <w:t xml:space="preserve">. </w:t>
      </w:r>
    </w:p>
    <w:p w14:paraId="4DA0C475" w14:textId="77777777" w:rsidR="005B7DD2" w:rsidRDefault="005B7DD2" w:rsidP="005B7DD2">
      <w:pPr>
        <w:pStyle w:val="Paragrafoelenco"/>
        <w:tabs>
          <w:tab w:val="left" w:pos="834"/>
        </w:tabs>
        <w:spacing w:before="60" w:line="276" w:lineRule="auto"/>
        <w:ind w:left="567" w:right="110" w:firstLine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Qualora </w:t>
      </w:r>
      <w:r w:rsidR="002C3A1F" w:rsidRPr="00DD64AF">
        <w:rPr>
          <w:rFonts w:ascii="Lato" w:hAnsi="Lato"/>
          <w:sz w:val="20"/>
          <w:szCs w:val="20"/>
        </w:rPr>
        <w:t xml:space="preserve">tale temperatura </w:t>
      </w:r>
      <w:r>
        <w:rPr>
          <w:rFonts w:ascii="Lato" w:hAnsi="Lato"/>
          <w:sz w:val="20"/>
          <w:szCs w:val="20"/>
        </w:rPr>
        <w:t xml:space="preserve">dovesse risultare </w:t>
      </w:r>
      <w:r w:rsidR="002C3A1F" w:rsidRPr="00DD64AF">
        <w:rPr>
          <w:rFonts w:ascii="Lato" w:hAnsi="Lato"/>
          <w:sz w:val="20"/>
          <w:szCs w:val="20"/>
        </w:rPr>
        <w:t>superiore ai 37,5°, non sarà consentito l’accesso ai luoghi di lavoro</w:t>
      </w:r>
      <w:r w:rsidR="00E815EC" w:rsidRPr="00DD64AF">
        <w:rPr>
          <w:rFonts w:ascii="Lato" w:hAnsi="Lato"/>
          <w:sz w:val="20"/>
          <w:szCs w:val="20"/>
        </w:rPr>
        <w:t xml:space="preserve"> /sede aziendale e l’interessato</w:t>
      </w:r>
      <w:r w:rsidR="002C3A1F" w:rsidRPr="00DD64AF">
        <w:rPr>
          <w:rFonts w:ascii="Lato" w:hAnsi="Lato"/>
          <w:sz w:val="20"/>
          <w:szCs w:val="20"/>
        </w:rPr>
        <w:t xml:space="preserve"> sar</w:t>
      </w:r>
      <w:r w:rsidR="00E815EC" w:rsidRPr="00DD64AF">
        <w:rPr>
          <w:rFonts w:ascii="Lato" w:hAnsi="Lato"/>
          <w:sz w:val="20"/>
          <w:szCs w:val="20"/>
        </w:rPr>
        <w:t>à</w:t>
      </w:r>
      <w:r w:rsidR="008C031A" w:rsidRPr="00DD64AF">
        <w:rPr>
          <w:rFonts w:ascii="Lato" w:hAnsi="Lato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momentaneamente isolat</w:t>
      </w:r>
      <w:r w:rsidR="00E815EC" w:rsidRPr="00DD64AF">
        <w:rPr>
          <w:rFonts w:ascii="Lato" w:hAnsi="Lato"/>
          <w:sz w:val="20"/>
          <w:szCs w:val="20"/>
        </w:rPr>
        <w:t>o</w:t>
      </w:r>
      <w:r w:rsidR="002C3A1F" w:rsidRPr="00DD64AF">
        <w:rPr>
          <w:rFonts w:ascii="Lato" w:hAnsi="Lato"/>
          <w:sz w:val="20"/>
          <w:szCs w:val="20"/>
        </w:rPr>
        <w:t xml:space="preserve"> e fornit</w:t>
      </w:r>
      <w:r w:rsidR="00E815EC" w:rsidRPr="00DD64AF">
        <w:rPr>
          <w:rFonts w:ascii="Lato" w:hAnsi="Lato"/>
          <w:sz w:val="20"/>
          <w:szCs w:val="20"/>
        </w:rPr>
        <w:t>o</w:t>
      </w:r>
      <w:r w:rsidR="002C3A1F" w:rsidRPr="00DD64AF">
        <w:rPr>
          <w:rFonts w:ascii="Lato" w:hAnsi="Lato"/>
          <w:sz w:val="20"/>
          <w:szCs w:val="20"/>
        </w:rPr>
        <w:t xml:space="preserve"> di mascherin</w:t>
      </w:r>
      <w:r w:rsidR="00E815EC" w:rsidRPr="00DD64AF">
        <w:rPr>
          <w:rFonts w:ascii="Lato" w:hAnsi="Lato"/>
          <w:sz w:val="20"/>
          <w:szCs w:val="20"/>
        </w:rPr>
        <w:t>a.</w:t>
      </w:r>
    </w:p>
    <w:p w14:paraId="0416D989" w14:textId="5B70359A" w:rsidR="00E815EC" w:rsidRPr="00DD64AF" w:rsidRDefault="00E815EC" w:rsidP="005B7DD2">
      <w:pPr>
        <w:pStyle w:val="Paragrafoelenco"/>
        <w:tabs>
          <w:tab w:val="left" w:pos="834"/>
        </w:tabs>
        <w:spacing w:before="60" w:line="276" w:lineRule="auto"/>
        <w:ind w:left="567" w:right="110" w:firstLine="0"/>
        <w:rPr>
          <w:rFonts w:ascii="Lato" w:hAnsi="Lato"/>
          <w:sz w:val="20"/>
          <w:szCs w:val="20"/>
        </w:rPr>
      </w:pPr>
      <w:r w:rsidRPr="00DD64AF">
        <w:rPr>
          <w:rFonts w:ascii="Lato" w:hAnsi="Lato"/>
          <w:color w:val="0D0D0D"/>
          <w:spacing w:val="-13"/>
          <w:sz w:val="20"/>
          <w:szCs w:val="20"/>
        </w:rPr>
        <w:lastRenderedPageBreak/>
        <w:t xml:space="preserve"> </w:t>
      </w:r>
      <w:r w:rsidRPr="00DD64AF">
        <w:rPr>
          <w:rFonts w:ascii="Lato" w:hAnsi="Lato"/>
          <w:color w:val="0D0D0D"/>
          <w:sz w:val="20"/>
          <w:szCs w:val="20"/>
        </w:rPr>
        <w:t>In</w:t>
      </w:r>
      <w:r w:rsidRPr="00DD64AF">
        <w:rPr>
          <w:rFonts w:ascii="Lato" w:hAnsi="Lato"/>
          <w:color w:val="0D0D0D"/>
          <w:spacing w:val="-12"/>
          <w:sz w:val="20"/>
          <w:szCs w:val="20"/>
        </w:rPr>
        <w:t xml:space="preserve"> tale </w:t>
      </w:r>
      <w:r w:rsidRPr="00DD64AF">
        <w:rPr>
          <w:rFonts w:ascii="Lato" w:hAnsi="Lato"/>
          <w:color w:val="0D0D0D"/>
          <w:sz w:val="20"/>
          <w:szCs w:val="20"/>
        </w:rPr>
        <w:t>caso</w:t>
      </w:r>
      <w:r w:rsidRPr="00DD64AF">
        <w:rPr>
          <w:rFonts w:ascii="Lato" w:hAnsi="Lato"/>
          <w:color w:val="0D0D0D"/>
          <w:spacing w:val="-13"/>
          <w:sz w:val="20"/>
          <w:szCs w:val="20"/>
        </w:rPr>
        <w:t xml:space="preserve"> </w:t>
      </w:r>
      <w:r w:rsidR="005B7DD2">
        <w:rPr>
          <w:rFonts w:ascii="Lato" w:hAnsi="Lato"/>
          <w:color w:val="0D0D0D"/>
          <w:spacing w:val="-5"/>
          <w:sz w:val="20"/>
          <w:szCs w:val="20"/>
        </w:rPr>
        <w:t>l’</w:t>
      </w:r>
      <w:r w:rsidRPr="00DD64AF">
        <w:rPr>
          <w:rFonts w:ascii="Lato" w:hAnsi="Lato"/>
          <w:color w:val="0D0D0D"/>
          <w:spacing w:val="-5"/>
          <w:sz w:val="20"/>
          <w:szCs w:val="20"/>
        </w:rPr>
        <w:t xml:space="preserve">isolamento verrà </w:t>
      </w:r>
      <w:r w:rsidR="005B7DD2">
        <w:rPr>
          <w:rFonts w:ascii="Lato" w:hAnsi="Lato"/>
          <w:color w:val="0D0D0D"/>
          <w:spacing w:val="-5"/>
          <w:sz w:val="20"/>
          <w:szCs w:val="20"/>
        </w:rPr>
        <w:t>effettuato</w:t>
      </w:r>
      <w:r w:rsidRPr="00DD64AF">
        <w:rPr>
          <w:rFonts w:ascii="Lato" w:hAnsi="Lato"/>
          <w:color w:val="0D0D0D"/>
          <w:spacing w:val="-5"/>
          <w:sz w:val="20"/>
          <w:szCs w:val="20"/>
        </w:rPr>
        <w:t xml:space="preserve"> </w:t>
      </w:r>
      <w:r w:rsidRPr="00DD64AF">
        <w:rPr>
          <w:rFonts w:ascii="Lato" w:hAnsi="Lato"/>
          <w:color w:val="0D0D0D"/>
          <w:sz w:val="20"/>
          <w:szCs w:val="20"/>
        </w:rPr>
        <w:t>con</w:t>
      </w:r>
      <w:r w:rsidRPr="00DD64AF">
        <w:rPr>
          <w:rFonts w:ascii="Lato" w:hAnsi="Lato"/>
          <w:color w:val="0D0D0D"/>
          <w:spacing w:val="-5"/>
          <w:sz w:val="20"/>
          <w:szCs w:val="20"/>
        </w:rPr>
        <w:t xml:space="preserve"> </w:t>
      </w:r>
      <w:r w:rsidRPr="00DD64AF">
        <w:rPr>
          <w:rFonts w:ascii="Lato" w:hAnsi="Lato"/>
          <w:color w:val="0D0D0D"/>
          <w:sz w:val="20"/>
          <w:szCs w:val="20"/>
        </w:rPr>
        <w:t>modalità</w:t>
      </w:r>
      <w:r w:rsidRPr="00DD64AF">
        <w:rPr>
          <w:rFonts w:ascii="Lato" w:hAnsi="Lato"/>
          <w:color w:val="0D0D0D"/>
          <w:spacing w:val="-2"/>
          <w:sz w:val="20"/>
          <w:szCs w:val="20"/>
        </w:rPr>
        <w:t xml:space="preserve"> </w:t>
      </w:r>
      <w:r w:rsidRPr="00DD64AF">
        <w:rPr>
          <w:rFonts w:ascii="Lato" w:hAnsi="Lato"/>
          <w:color w:val="0D0D0D"/>
          <w:sz w:val="20"/>
          <w:szCs w:val="20"/>
        </w:rPr>
        <w:t>tali</w:t>
      </w:r>
      <w:r w:rsidRPr="00DD64AF">
        <w:rPr>
          <w:rFonts w:ascii="Lato" w:hAnsi="Lato"/>
          <w:color w:val="0D0D0D"/>
          <w:spacing w:val="-5"/>
          <w:sz w:val="20"/>
          <w:szCs w:val="20"/>
        </w:rPr>
        <w:t xml:space="preserve"> </w:t>
      </w:r>
      <w:r w:rsidRPr="00DD64AF">
        <w:rPr>
          <w:rFonts w:ascii="Lato" w:hAnsi="Lato"/>
          <w:color w:val="0D0D0D"/>
          <w:sz w:val="20"/>
          <w:szCs w:val="20"/>
        </w:rPr>
        <w:t>da</w:t>
      </w:r>
      <w:r w:rsidRPr="00DD64AF">
        <w:rPr>
          <w:rFonts w:ascii="Lato" w:hAnsi="Lato"/>
          <w:color w:val="0D0D0D"/>
          <w:spacing w:val="-2"/>
          <w:sz w:val="20"/>
          <w:szCs w:val="20"/>
        </w:rPr>
        <w:t xml:space="preserve"> </w:t>
      </w:r>
      <w:r w:rsidRPr="00DD64AF">
        <w:rPr>
          <w:rFonts w:ascii="Lato" w:hAnsi="Lato"/>
          <w:color w:val="0D0D0D"/>
          <w:sz w:val="20"/>
          <w:szCs w:val="20"/>
        </w:rPr>
        <w:t>garantire</w:t>
      </w:r>
      <w:r w:rsidRPr="00DD64AF">
        <w:rPr>
          <w:rFonts w:ascii="Lato" w:hAnsi="Lato"/>
          <w:color w:val="0D0D0D"/>
          <w:spacing w:val="-4"/>
          <w:sz w:val="20"/>
          <w:szCs w:val="20"/>
        </w:rPr>
        <w:t xml:space="preserve"> </w:t>
      </w:r>
      <w:r w:rsidRPr="00DD64AF">
        <w:rPr>
          <w:rFonts w:ascii="Lato" w:hAnsi="Lato"/>
          <w:color w:val="0D0D0D"/>
          <w:sz w:val="20"/>
          <w:szCs w:val="20"/>
        </w:rPr>
        <w:t>la</w:t>
      </w:r>
      <w:r w:rsidRPr="00DD64AF">
        <w:rPr>
          <w:rFonts w:ascii="Lato" w:hAnsi="Lato"/>
          <w:color w:val="0D0D0D"/>
          <w:spacing w:val="-2"/>
          <w:sz w:val="20"/>
          <w:szCs w:val="20"/>
        </w:rPr>
        <w:t xml:space="preserve"> </w:t>
      </w:r>
      <w:r w:rsidRPr="00DD64AF">
        <w:rPr>
          <w:rFonts w:ascii="Lato" w:hAnsi="Lato"/>
          <w:color w:val="0D0D0D"/>
          <w:sz w:val="20"/>
          <w:szCs w:val="20"/>
        </w:rPr>
        <w:t>riservatezza</w:t>
      </w:r>
      <w:r w:rsidRPr="00DD64AF">
        <w:rPr>
          <w:rFonts w:ascii="Lato" w:hAnsi="Lato"/>
          <w:color w:val="0D0D0D"/>
          <w:spacing w:val="-5"/>
          <w:sz w:val="20"/>
          <w:szCs w:val="20"/>
        </w:rPr>
        <w:t xml:space="preserve"> </w:t>
      </w:r>
      <w:r w:rsidRPr="00DD64AF">
        <w:rPr>
          <w:rFonts w:ascii="Lato" w:hAnsi="Lato"/>
          <w:color w:val="0D0D0D"/>
          <w:sz w:val="20"/>
          <w:szCs w:val="20"/>
        </w:rPr>
        <w:t>e</w:t>
      </w:r>
      <w:r w:rsidRPr="00DD64AF">
        <w:rPr>
          <w:rFonts w:ascii="Lato" w:hAnsi="Lato"/>
          <w:color w:val="0D0D0D"/>
          <w:spacing w:val="-4"/>
          <w:sz w:val="20"/>
          <w:szCs w:val="20"/>
        </w:rPr>
        <w:t xml:space="preserve"> </w:t>
      </w:r>
      <w:r w:rsidRPr="00DD64AF">
        <w:rPr>
          <w:rFonts w:ascii="Lato" w:hAnsi="Lato"/>
          <w:color w:val="0D0D0D"/>
          <w:sz w:val="20"/>
          <w:szCs w:val="20"/>
        </w:rPr>
        <w:t>la</w:t>
      </w:r>
      <w:r w:rsidRPr="00DD64AF">
        <w:rPr>
          <w:rFonts w:ascii="Lato" w:hAnsi="Lato"/>
          <w:color w:val="0D0D0D"/>
          <w:spacing w:val="-4"/>
          <w:sz w:val="20"/>
          <w:szCs w:val="20"/>
        </w:rPr>
        <w:t xml:space="preserve"> </w:t>
      </w:r>
      <w:r w:rsidRPr="00DD64AF">
        <w:rPr>
          <w:rFonts w:ascii="Lato" w:hAnsi="Lato"/>
          <w:color w:val="0D0D0D"/>
          <w:sz w:val="20"/>
          <w:szCs w:val="20"/>
        </w:rPr>
        <w:t>dignità</w:t>
      </w:r>
      <w:r w:rsidRPr="00DD64AF">
        <w:rPr>
          <w:rFonts w:ascii="Lato" w:hAnsi="Lato"/>
          <w:color w:val="0D0D0D"/>
          <w:spacing w:val="-3"/>
          <w:sz w:val="20"/>
          <w:szCs w:val="20"/>
        </w:rPr>
        <w:t xml:space="preserve"> </w:t>
      </w:r>
      <w:r w:rsidRPr="00DD64AF">
        <w:rPr>
          <w:rFonts w:ascii="Lato" w:hAnsi="Lato"/>
          <w:color w:val="0D0D0D"/>
          <w:sz w:val="20"/>
          <w:szCs w:val="20"/>
        </w:rPr>
        <w:t>del</w:t>
      </w:r>
      <w:r w:rsidRPr="00DD64AF">
        <w:rPr>
          <w:rFonts w:ascii="Lato" w:hAnsi="Lato"/>
          <w:color w:val="0D0D0D"/>
          <w:spacing w:val="-5"/>
          <w:sz w:val="20"/>
          <w:szCs w:val="20"/>
        </w:rPr>
        <w:t xml:space="preserve"> </w:t>
      </w:r>
      <w:r w:rsidRPr="00DD64AF">
        <w:rPr>
          <w:rFonts w:ascii="Lato" w:hAnsi="Lato"/>
          <w:color w:val="0D0D0D"/>
          <w:sz w:val="20"/>
          <w:szCs w:val="20"/>
        </w:rPr>
        <w:t>lavoratore/interessato, pertanto:</w:t>
      </w:r>
    </w:p>
    <w:p w14:paraId="383F4909" w14:textId="38428E94" w:rsidR="00B633FB" w:rsidRPr="00DD64AF" w:rsidRDefault="00B633FB" w:rsidP="00DD64AF">
      <w:pPr>
        <w:pStyle w:val="Paragrafoelenco"/>
        <w:numPr>
          <w:ilvl w:val="0"/>
          <w:numId w:val="24"/>
        </w:numPr>
        <w:tabs>
          <w:tab w:val="left" w:pos="851"/>
        </w:tabs>
        <w:spacing w:before="60" w:line="276" w:lineRule="auto"/>
        <w:ind w:left="851" w:right="110" w:hanging="284"/>
        <w:rPr>
          <w:rFonts w:ascii="Lato" w:hAnsi="Lato"/>
          <w:sz w:val="20"/>
          <w:szCs w:val="20"/>
        </w:rPr>
      </w:pPr>
      <w:proofErr w:type="gramStart"/>
      <w:r w:rsidRPr="00DD64AF">
        <w:rPr>
          <w:rFonts w:ascii="Lato" w:hAnsi="Lato"/>
          <w:color w:val="0D0D0D"/>
          <w:sz w:val="20"/>
          <w:szCs w:val="20"/>
        </w:rPr>
        <w:t>l’interessato</w:t>
      </w:r>
      <w:proofErr w:type="gramEnd"/>
      <w:r w:rsidRPr="00DD64AF">
        <w:rPr>
          <w:rFonts w:ascii="Lato" w:hAnsi="Lato"/>
          <w:color w:val="0D0D0D"/>
          <w:sz w:val="20"/>
          <w:szCs w:val="20"/>
        </w:rPr>
        <w:t xml:space="preserve"> verrà fatto accomodare in un luogo ove sia disponibile una </w:t>
      </w:r>
      <w:r w:rsidRPr="00DD64AF">
        <w:rPr>
          <w:rFonts w:ascii="Lato" w:hAnsi="Lato"/>
          <w:b/>
          <w:bCs/>
          <w:color w:val="0D0D0D"/>
          <w:sz w:val="20"/>
          <w:szCs w:val="20"/>
        </w:rPr>
        <w:t>seduta</w:t>
      </w:r>
      <w:r w:rsidRPr="00DD64AF">
        <w:rPr>
          <w:rFonts w:ascii="Lato" w:hAnsi="Lato"/>
          <w:color w:val="0D0D0D"/>
          <w:sz w:val="20"/>
          <w:szCs w:val="20"/>
        </w:rPr>
        <w:t xml:space="preserve">; il luogo non sarà all’esterno dell’azienda; ove la temperatura esterna lo consente, l’eventuale luogo esterno sarà </w:t>
      </w:r>
      <w:r w:rsidRPr="00DD64AF">
        <w:rPr>
          <w:rFonts w:ascii="Lato" w:hAnsi="Lato"/>
          <w:b/>
          <w:bCs/>
          <w:color w:val="0D0D0D"/>
          <w:sz w:val="20"/>
          <w:szCs w:val="20"/>
        </w:rPr>
        <w:t>schermato</w:t>
      </w:r>
      <w:r w:rsidRPr="00DD64AF">
        <w:rPr>
          <w:rFonts w:ascii="Lato" w:hAnsi="Lato"/>
          <w:color w:val="0D0D0D"/>
          <w:sz w:val="20"/>
          <w:szCs w:val="20"/>
        </w:rPr>
        <w:t xml:space="preserve"> (es. tenda) in modo da impedire l’identificazione dell’interessato da parte di terzi non autorizzati;</w:t>
      </w:r>
    </w:p>
    <w:p w14:paraId="44D7C221" w14:textId="1EC00F48" w:rsidR="00E815EC" w:rsidRPr="00DD64AF" w:rsidRDefault="00E815EC" w:rsidP="00DD64AF">
      <w:pPr>
        <w:pStyle w:val="Paragrafoelenco"/>
        <w:numPr>
          <w:ilvl w:val="0"/>
          <w:numId w:val="24"/>
        </w:numPr>
        <w:tabs>
          <w:tab w:val="left" w:pos="851"/>
        </w:tabs>
        <w:spacing w:before="60" w:line="276" w:lineRule="auto"/>
        <w:ind w:left="851" w:right="110" w:hanging="284"/>
        <w:rPr>
          <w:rFonts w:ascii="Lato" w:hAnsi="Lato"/>
          <w:color w:val="0D0D0D"/>
          <w:sz w:val="20"/>
          <w:szCs w:val="20"/>
        </w:rPr>
      </w:pPr>
      <w:proofErr w:type="gramStart"/>
      <w:r w:rsidRPr="00DD64AF">
        <w:rPr>
          <w:rFonts w:ascii="Lato" w:hAnsi="Lato"/>
          <w:color w:val="0D0D0D"/>
          <w:sz w:val="20"/>
          <w:szCs w:val="20"/>
        </w:rPr>
        <w:t>all’interessato</w:t>
      </w:r>
      <w:proofErr w:type="gramEnd"/>
      <w:r w:rsidRPr="00DD64AF">
        <w:rPr>
          <w:rFonts w:ascii="Lato" w:hAnsi="Lato"/>
          <w:color w:val="0D0D0D"/>
          <w:sz w:val="20"/>
          <w:szCs w:val="20"/>
        </w:rPr>
        <w:t xml:space="preserve"> verrà fornita </w:t>
      </w:r>
      <w:r w:rsidRPr="00DD64AF">
        <w:rPr>
          <w:rFonts w:ascii="Lato" w:hAnsi="Lato"/>
          <w:b/>
          <w:bCs/>
          <w:color w:val="0D0D0D"/>
          <w:sz w:val="20"/>
          <w:szCs w:val="20"/>
        </w:rPr>
        <w:t>acqua</w:t>
      </w:r>
      <w:r w:rsidRPr="00DD64AF">
        <w:rPr>
          <w:rFonts w:ascii="Lato" w:hAnsi="Lato"/>
          <w:color w:val="0D0D0D"/>
          <w:sz w:val="20"/>
          <w:szCs w:val="20"/>
        </w:rPr>
        <w:t xml:space="preserve"> da bere a semplice richiesta, </w:t>
      </w:r>
    </w:p>
    <w:p w14:paraId="4916F68D" w14:textId="1F34DD25" w:rsidR="00C81345" w:rsidRPr="00DD64AF" w:rsidRDefault="00C81345" w:rsidP="00DD64AF">
      <w:pPr>
        <w:pStyle w:val="Paragrafoelenco"/>
        <w:numPr>
          <w:ilvl w:val="0"/>
          <w:numId w:val="24"/>
        </w:numPr>
        <w:tabs>
          <w:tab w:val="left" w:pos="851"/>
        </w:tabs>
        <w:spacing w:before="60" w:line="276" w:lineRule="auto"/>
        <w:ind w:left="851" w:right="110" w:hanging="284"/>
        <w:rPr>
          <w:rFonts w:ascii="Lato" w:hAnsi="Lato"/>
          <w:color w:val="0D0D0D"/>
          <w:sz w:val="20"/>
          <w:szCs w:val="20"/>
        </w:rPr>
      </w:pPr>
      <w:proofErr w:type="gramStart"/>
      <w:r w:rsidRPr="00DD64AF">
        <w:rPr>
          <w:rFonts w:ascii="Lato" w:hAnsi="Lato"/>
          <w:color w:val="0D0D0D"/>
          <w:sz w:val="20"/>
          <w:szCs w:val="20"/>
        </w:rPr>
        <w:t>all’interessato</w:t>
      </w:r>
      <w:proofErr w:type="gramEnd"/>
      <w:r w:rsidRPr="00DD64AF">
        <w:rPr>
          <w:rFonts w:ascii="Lato" w:hAnsi="Lato"/>
          <w:color w:val="0D0D0D"/>
          <w:sz w:val="20"/>
          <w:szCs w:val="20"/>
        </w:rPr>
        <w:t xml:space="preserve"> verranno fornite </w:t>
      </w:r>
      <w:r w:rsidRPr="00DD64AF">
        <w:rPr>
          <w:rFonts w:ascii="Lato" w:hAnsi="Lato"/>
          <w:b/>
          <w:bCs/>
          <w:color w:val="0D0D0D"/>
          <w:sz w:val="20"/>
          <w:szCs w:val="20"/>
        </w:rPr>
        <w:t xml:space="preserve">salviette </w:t>
      </w:r>
      <w:r w:rsidR="00F063A6" w:rsidRPr="00DD64AF">
        <w:rPr>
          <w:rFonts w:ascii="Lato" w:hAnsi="Lato"/>
          <w:b/>
          <w:bCs/>
          <w:color w:val="0D0D0D"/>
          <w:sz w:val="20"/>
          <w:szCs w:val="20"/>
        </w:rPr>
        <w:t xml:space="preserve">o liquidi </w:t>
      </w:r>
      <w:r w:rsidRPr="00DD64AF">
        <w:rPr>
          <w:rFonts w:ascii="Lato" w:hAnsi="Lato"/>
          <w:b/>
          <w:bCs/>
          <w:color w:val="0D0D0D"/>
          <w:sz w:val="20"/>
          <w:szCs w:val="20"/>
        </w:rPr>
        <w:t>disinfettanti</w:t>
      </w:r>
      <w:r w:rsidRPr="00DD64AF">
        <w:rPr>
          <w:rFonts w:ascii="Lato" w:hAnsi="Lato"/>
          <w:color w:val="0D0D0D"/>
          <w:sz w:val="20"/>
          <w:szCs w:val="20"/>
        </w:rPr>
        <w:t>, mediante modalità che garantisca il distanziamento</w:t>
      </w:r>
      <w:r w:rsidR="0088471B" w:rsidRPr="00DD64AF">
        <w:rPr>
          <w:rFonts w:ascii="Lato" w:hAnsi="Lato"/>
          <w:color w:val="0D0D0D"/>
          <w:sz w:val="20"/>
          <w:szCs w:val="20"/>
        </w:rPr>
        <w:t>;</w:t>
      </w:r>
    </w:p>
    <w:p w14:paraId="1D4D1D3B" w14:textId="59327C00" w:rsidR="008D46B1" w:rsidRPr="00DD64AF" w:rsidRDefault="008D46B1" w:rsidP="00DD64AF">
      <w:pPr>
        <w:pStyle w:val="Paragrafoelenco"/>
        <w:numPr>
          <w:ilvl w:val="0"/>
          <w:numId w:val="24"/>
        </w:numPr>
        <w:tabs>
          <w:tab w:val="left" w:pos="851"/>
        </w:tabs>
        <w:spacing w:before="60" w:line="276" w:lineRule="auto"/>
        <w:ind w:left="851" w:right="110" w:hanging="284"/>
        <w:rPr>
          <w:rFonts w:ascii="Lato" w:hAnsi="Lato"/>
          <w:color w:val="0D0D0D"/>
          <w:sz w:val="20"/>
          <w:szCs w:val="20"/>
        </w:rPr>
      </w:pPr>
      <w:proofErr w:type="gramStart"/>
      <w:r w:rsidRPr="00DD64AF">
        <w:rPr>
          <w:rFonts w:ascii="Lato" w:hAnsi="Lato"/>
          <w:color w:val="0D0D0D"/>
          <w:sz w:val="20"/>
          <w:szCs w:val="20"/>
        </w:rPr>
        <w:t>all’interessato</w:t>
      </w:r>
      <w:proofErr w:type="gramEnd"/>
      <w:r w:rsidRPr="00DD64AF">
        <w:rPr>
          <w:rFonts w:ascii="Lato" w:hAnsi="Lato"/>
          <w:color w:val="0D0D0D"/>
          <w:sz w:val="20"/>
          <w:szCs w:val="20"/>
        </w:rPr>
        <w:t xml:space="preserve"> sarà imposto l’uso di una </w:t>
      </w:r>
      <w:r w:rsidRPr="00DD64AF">
        <w:rPr>
          <w:rFonts w:ascii="Lato" w:hAnsi="Lato"/>
          <w:b/>
          <w:bCs/>
          <w:color w:val="0D0D0D"/>
          <w:sz w:val="20"/>
          <w:szCs w:val="20"/>
        </w:rPr>
        <w:t>mascherina</w:t>
      </w:r>
      <w:r w:rsidRPr="00DD64AF">
        <w:rPr>
          <w:rFonts w:ascii="Lato" w:hAnsi="Lato"/>
          <w:color w:val="0D0D0D"/>
          <w:sz w:val="20"/>
          <w:szCs w:val="20"/>
        </w:rPr>
        <w:t xml:space="preserve"> del tipo PF2 o PF3 che è tenuto quindi a indossare;</w:t>
      </w:r>
    </w:p>
    <w:p w14:paraId="31F7B821" w14:textId="5572C1F1" w:rsidR="00E815EC" w:rsidRPr="00DD64AF" w:rsidRDefault="00E815EC" w:rsidP="00DD64AF">
      <w:pPr>
        <w:pStyle w:val="Paragrafoelenco"/>
        <w:numPr>
          <w:ilvl w:val="0"/>
          <w:numId w:val="24"/>
        </w:numPr>
        <w:tabs>
          <w:tab w:val="left" w:pos="851"/>
        </w:tabs>
        <w:spacing w:before="60" w:line="276" w:lineRule="auto"/>
        <w:ind w:left="851" w:right="110" w:hanging="284"/>
        <w:rPr>
          <w:rFonts w:ascii="Lato" w:hAnsi="Lato"/>
          <w:sz w:val="20"/>
          <w:szCs w:val="20"/>
        </w:rPr>
      </w:pPr>
      <w:proofErr w:type="gramStart"/>
      <w:r w:rsidRPr="00DD64AF">
        <w:rPr>
          <w:rFonts w:ascii="Lato" w:hAnsi="Lato"/>
          <w:color w:val="0D0D0D"/>
          <w:sz w:val="20"/>
          <w:szCs w:val="20"/>
        </w:rPr>
        <w:t>all’interessato</w:t>
      </w:r>
      <w:proofErr w:type="gramEnd"/>
      <w:r w:rsidRPr="00DD64AF">
        <w:rPr>
          <w:rFonts w:ascii="Lato" w:hAnsi="Lato"/>
          <w:color w:val="0D0D0D"/>
          <w:sz w:val="20"/>
          <w:szCs w:val="20"/>
        </w:rPr>
        <w:t xml:space="preserve"> in caso di bisogno sarà consentito l’accesso ad un </w:t>
      </w:r>
      <w:r w:rsidRPr="00DD64AF">
        <w:rPr>
          <w:rFonts w:ascii="Lato" w:hAnsi="Lato"/>
          <w:b/>
          <w:bCs/>
          <w:color w:val="0D0D0D"/>
          <w:sz w:val="20"/>
          <w:szCs w:val="20"/>
        </w:rPr>
        <w:t>servizio igienico</w:t>
      </w:r>
      <w:r w:rsidRPr="00DD64AF">
        <w:rPr>
          <w:rFonts w:ascii="Lato" w:hAnsi="Lato"/>
          <w:color w:val="0D0D0D"/>
          <w:sz w:val="20"/>
          <w:szCs w:val="20"/>
        </w:rPr>
        <w:t xml:space="preserve"> preventivamente individuato dal Titolare,</w:t>
      </w:r>
    </w:p>
    <w:p w14:paraId="2E872EC4" w14:textId="48A3CEA2" w:rsidR="00E815EC" w:rsidRPr="00DD64AF" w:rsidRDefault="00E815EC" w:rsidP="00DD64AF">
      <w:pPr>
        <w:pStyle w:val="Paragrafoelenco"/>
        <w:numPr>
          <w:ilvl w:val="0"/>
          <w:numId w:val="24"/>
        </w:numPr>
        <w:tabs>
          <w:tab w:val="left" w:pos="851"/>
        </w:tabs>
        <w:spacing w:before="60" w:line="276" w:lineRule="auto"/>
        <w:ind w:left="851" w:right="110" w:hanging="284"/>
        <w:rPr>
          <w:rFonts w:ascii="Lato" w:hAnsi="Lato"/>
          <w:color w:val="0D0D0D"/>
          <w:sz w:val="20"/>
          <w:szCs w:val="20"/>
        </w:rPr>
      </w:pPr>
      <w:proofErr w:type="gramStart"/>
      <w:r w:rsidRPr="00DD64AF">
        <w:rPr>
          <w:rFonts w:ascii="Lato" w:hAnsi="Lato"/>
          <w:color w:val="0D0D0D"/>
          <w:sz w:val="20"/>
          <w:szCs w:val="20"/>
        </w:rPr>
        <w:t>all’interessato</w:t>
      </w:r>
      <w:proofErr w:type="gramEnd"/>
      <w:r w:rsidRPr="00DD64AF">
        <w:rPr>
          <w:rFonts w:ascii="Lato" w:hAnsi="Lato"/>
          <w:color w:val="0D0D0D"/>
          <w:sz w:val="20"/>
          <w:szCs w:val="20"/>
        </w:rPr>
        <w:t xml:space="preserve"> sarà consentito di </w:t>
      </w:r>
      <w:r w:rsidRPr="00DD64AF">
        <w:rPr>
          <w:rFonts w:ascii="Lato" w:hAnsi="Lato"/>
          <w:b/>
          <w:bCs/>
          <w:color w:val="0D0D0D"/>
          <w:sz w:val="20"/>
          <w:szCs w:val="20"/>
        </w:rPr>
        <w:t>comunicare liberamente</w:t>
      </w:r>
      <w:r w:rsidRPr="00DD64AF">
        <w:rPr>
          <w:rFonts w:ascii="Lato" w:hAnsi="Lato"/>
          <w:color w:val="0D0D0D"/>
          <w:sz w:val="20"/>
          <w:szCs w:val="20"/>
        </w:rPr>
        <w:t xml:space="preserve"> con l’esterno </w:t>
      </w:r>
      <w:proofErr w:type="spellStart"/>
      <w:r w:rsidRPr="00DD64AF">
        <w:rPr>
          <w:rFonts w:ascii="Lato" w:hAnsi="Lato"/>
          <w:color w:val="0D0D0D"/>
          <w:sz w:val="20"/>
          <w:szCs w:val="20"/>
        </w:rPr>
        <w:t>purchè</w:t>
      </w:r>
      <w:proofErr w:type="spellEnd"/>
      <w:r w:rsidRPr="00DD64AF">
        <w:rPr>
          <w:rFonts w:ascii="Lato" w:hAnsi="Lato"/>
          <w:color w:val="0D0D0D"/>
          <w:sz w:val="20"/>
          <w:szCs w:val="20"/>
        </w:rPr>
        <w:t xml:space="preserve"> con </w:t>
      </w:r>
      <w:r w:rsidRPr="00DD64AF">
        <w:rPr>
          <w:rFonts w:ascii="Lato" w:hAnsi="Lato"/>
          <w:b/>
          <w:bCs/>
          <w:color w:val="0D0D0D"/>
          <w:sz w:val="20"/>
          <w:szCs w:val="20"/>
        </w:rPr>
        <w:t>dispositivi propri</w:t>
      </w:r>
      <w:r w:rsidRPr="00DD64AF">
        <w:rPr>
          <w:rFonts w:ascii="Lato" w:hAnsi="Lato"/>
          <w:color w:val="0D0D0D"/>
          <w:sz w:val="20"/>
          <w:szCs w:val="20"/>
        </w:rPr>
        <w:t>;</w:t>
      </w:r>
    </w:p>
    <w:p w14:paraId="5681C415" w14:textId="5A975B3B" w:rsidR="00E815EC" w:rsidRPr="00DD64AF" w:rsidRDefault="00E815EC" w:rsidP="00DD64AF">
      <w:pPr>
        <w:pStyle w:val="Paragrafoelenco"/>
        <w:numPr>
          <w:ilvl w:val="0"/>
          <w:numId w:val="24"/>
        </w:numPr>
        <w:tabs>
          <w:tab w:val="left" w:pos="851"/>
        </w:tabs>
        <w:spacing w:before="60" w:line="276" w:lineRule="auto"/>
        <w:ind w:left="851" w:right="110" w:hanging="284"/>
        <w:rPr>
          <w:rFonts w:ascii="Lato" w:hAnsi="Lato"/>
          <w:color w:val="0D0D0D"/>
          <w:sz w:val="20"/>
          <w:szCs w:val="20"/>
        </w:rPr>
      </w:pPr>
      <w:proofErr w:type="gramStart"/>
      <w:r w:rsidRPr="00DD64AF">
        <w:rPr>
          <w:rFonts w:ascii="Lato" w:hAnsi="Lato"/>
          <w:color w:val="0D0D0D"/>
          <w:sz w:val="20"/>
          <w:szCs w:val="20"/>
        </w:rPr>
        <w:t>ove</w:t>
      </w:r>
      <w:proofErr w:type="gramEnd"/>
      <w:r w:rsidRPr="00DD64AF">
        <w:rPr>
          <w:rFonts w:ascii="Lato" w:hAnsi="Lato"/>
          <w:color w:val="0D0D0D"/>
          <w:sz w:val="20"/>
          <w:szCs w:val="20"/>
        </w:rPr>
        <w:t xml:space="preserve"> </w:t>
      </w:r>
      <w:r w:rsidR="00F063A6" w:rsidRPr="00DD64AF">
        <w:rPr>
          <w:rFonts w:ascii="Lato" w:hAnsi="Lato"/>
          <w:color w:val="0D0D0D"/>
          <w:sz w:val="20"/>
          <w:szCs w:val="20"/>
        </w:rPr>
        <w:t xml:space="preserve">invece </w:t>
      </w:r>
      <w:r w:rsidRPr="00DD64AF">
        <w:rPr>
          <w:rFonts w:ascii="Lato" w:hAnsi="Lato"/>
          <w:color w:val="0D0D0D"/>
          <w:sz w:val="20"/>
          <w:szCs w:val="20"/>
        </w:rPr>
        <w:t>l'interessato non dispon</w:t>
      </w:r>
      <w:r w:rsidR="008D46B1" w:rsidRPr="00DD64AF">
        <w:rPr>
          <w:rFonts w:ascii="Lato" w:hAnsi="Lato"/>
          <w:color w:val="0D0D0D"/>
          <w:sz w:val="20"/>
          <w:szCs w:val="20"/>
        </w:rPr>
        <w:t>esse</w:t>
      </w:r>
      <w:r w:rsidRPr="00DD64AF">
        <w:rPr>
          <w:rFonts w:ascii="Lato" w:hAnsi="Lato"/>
          <w:color w:val="0D0D0D"/>
          <w:sz w:val="20"/>
          <w:szCs w:val="20"/>
        </w:rPr>
        <w:t xml:space="preserve"> di dispositivi propri, egli potrà comunicare all’esterno </w:t>
      </w:r>
      <w:r w:rsidR="008D46B1" w:rsidRPr="00DD64AF">
        <w:rPr>
          <w:rFonts w:ascii="Lato" w:hAnsi="Lato"/>
          <w:color w:val="0D0D0D"/>
          <w:sz w:val="20"/>
          <w:szCs w:val="20"/>
        </w:rPr>
        <w:t xml:space="preserve">dell’azienda </w:t>
      </w:r>
      <w:r w:rsidRPr="00DD64AF">
        <w:rPr>
          <w:rFonts w:ascii="Lato" w:hAnsi="Lato"/>
          <w:color w:val="0D0D0D"/>
          <w:sz w:val="20"/>
          <w:szCs w:val="20"/>
        </w:rPr>
        <w:t xml:space="preserve">esclusivamente </w:t>
      </w:r>
      <w:r w:rsidRPr="00DD64AF">
        <w:rPr>
          <w:rFonts w:ascii="Lato" w:hAnsi="Lato"/>
          <w:b/>
          <w:bCs/>
          <w:color w:val="0D0D0D"/>
          <w:sz w:val="20"/>
          <w:szCs w:val="20"/>
        </w:rPr>
        <w:t>per mezzo del personale aziendale</w:t>
      </w:r>
      <w:r w:rsidR="008D46B1" w:rsidRPr="00DD64AF">
        <w:rPr>
          <w:rFonts w:ascii="Lato" w:hAnsi="Lato"/>
          <w:color w:val="0D0D0D"/>
          <w:sz w:val="20"/>
          <w:szCs w:val="20"/>
        </w:rPr>
        <w:t>,</w:t>
      </w:r>
      <w:r w:rsidRPr="00DD64AF">
        <w:rPr>
          <w:rFonts w:ascii="Lato" w:hAnsi="Lato"/>
          <w:color w:val="0D0D0D"/>
          <w:sz w:val="20"/>
          <w:szCs w:val="20"/>
        </w:rPr>
        <w:t xml:space="preserve"> che </w:t>
      </w:r>
      <w:r w:rsidR="008D46B1" w:rsidRPr="00DD64AF">
        <w:rPr>
          <w:rFonts w:ascii="Lato" w:hAnsi="Lato"/>
          <w:color w:val="0D0D0D"/>
          <w:sz w:val="20"/>
          <w:szCs w:val="20"/>
        </w:rPr>
        <w:t xml:space="preserve">al bisogno </w:t>
      </w:r>
      <w:r w:rsidRPr="00DD64AF">
        <w:rPr>
          <w:rFonts w:ascii="Lato" w:hAnsi="Lato"/>
          <w:color w:val="0D0D0D"/>
          <w:sz w:val="20"/>
          <w:szCs w:val="20"/>
        </w:rPr>
        <w:t>potrà conferire con il medesimo nel rispetto della distanza minima di sicurezza (2 metri); tali comunicazioni ove effettuate via servizi di messaggeria aziendali verranno cancellate una volta che ne sia esaurita la immediata finalità rispettiva</w:t>
      </w:r>
      <w:r w:rsidR="00B633FB" w:rsidRPr="00DD64AF">
        <w:rPr>
          <w:rFonts w:ascii="Lato" w:hAnsi="Lato"/>
          <w:color w:val="0D0D0D"/>
          <w:sz w:val="20"/>
          <w:szCs w:val="20"/>
        </w:rPr>
        <w:t>.</w:t>
      </w:r>
      <w:r w:rsidR="008D46B1" w:rsidRPr="00DD64AF">
        <w:rPr>
          <w:rFonts w:ascii="Lato" w:hAnsi="Lato"/>
          <w:color w:val="0D0D0D"/>
          <w:sz w:val="20"/>
          <w:szCs w:val="20"/>
        </w:rPr>
        <w:t xml:space="preserve"> In alternativa verrà messo a disposizione dell’interessato un </w:t>
      </w:r>
      <w:r w:rsidR="008D46B1" w:rsidRPr="00DD64AF">
        <w:rPr>
          <w:rFonts w:ascii="Lato" w:hAnsi="Lato"/>
          <w:b/>
          <w:bCs/>
          <w:color w:val="0D0D0D"/>
          <w:sz w:val="20"/>
          <w:szCs w:val="20"/>
        </w:rPr>
        <w:t>dispositivo mobile aziendale</w:t>
      </w:r>
      <w:r w:rsidR="008D46B1" w:rsidRPr="00DD64AF">
        <w:rPr>
          <w:rFonts w:ascii="Lato" w:hAnsi="Lato"/>
          <w:color w:val="0D0D0D"/>
          <w:sz w:val="20"/>
          <w:szCs w:val="20"/>
        </w:rPr>
        <w:t xml:space="preserve"> che dopo l’uso </w:t>
      </w:r>
      <w:r w:rsidR="008D46B1" w:rsidRPr="00DD64AF">
        <w:rPr>
          <w:rFonts w:ascii="Lato" w:hAnsi="Lato"/>
          <w:b/>
          <w:bCs/>
          <w:color w:val="0D0D0D"/>
          <w:sz w:val="20"/>
          <w:szCs w:val="20"/>
        </w:rPr>
        <w:t>dovrà essere dallo stesso riposto nel luogo indicato</w:t>
      </w:r>
      <w:r w:rsidR="008D46B1" w:rsidRPr="00DD64AF">
        <w:rPr>
          <w:rFonts w:ascii="Lato" w:hAnsi="Lato"/>
          <w:color w:val="0D0D0D"/>
          <w:sz w:val="20"/>
          <w:szCs w:val="20"/>
        </w:rPr>
        <w:t xml:space="preserve"> dall’azienda.</w:t>
      </w:r>
    </w:p>
    <w:p w14:paraId="757367D4" w14:textId="26F42975" w:rsidR="00E815EC" w:rsidRPr="00DD64AF" w:rsidRDefault="00E815EC" w:rsidP="00DD64AF">
      <w:pPr>
        <w:pStyle w:val="Paragrafoelenco"/>
        <w:tabs>
          <w:tab w:val="left" w:pos="834"/>
        </w:tabs>
        <w:spacing w:before="60" w:line="276" w:lineRule="auto"/>
        <w:ind w:right="110" w:firstLine="0"/>
        <w:rPr>
          <w:rFonts w:ascii="Lato" w:hAnsi="Lato"/>
          <w:sz w:val="20"/>
          <w:szCs w:val="20"/>
          <w:highlight w:val="green"/>
        </w:rPr>
      </w:pPr>
    </w:p>
    <w:p w14:paraId="7F118C71" w14:textId="48D43C7D" w:rsidR="00414E4B" w:rsidRPr="008B19CF" w:rsidRDefault="00156B0A" w:rsidP="008B19CF">
      <w:pPr>
        <w:pStyle w:val="Paragrafoelenco"/>
        <w:numPr>
          <w:ilvl w:val="0"/>
          <w:numId w:val="25"/>
        </w:numPr>
        <w:tabs>
          <w:tab w:val="left" w:pos="834"/>
        </w:tabs>
        <w:spacing w:before="60" w:line="276" w:lineRule="auto"/>
        <w:ind w:left="567" w:right="110" w:hanging="455"/>
        <w:rPr>
          <w:rFonts w:ascii="Lato" w:hAnsi="Lato"/>
          <w:sz w:val="20"/>
          <w:szCs w:val="20"/>
        </w:rPr>
      </w:pPr>
      <w:r w:rsidRPr="00DD64AF">
        <w:rPr>
          <w:rFonts w:ascii="Lato" w:hAnsi="Lato"/>
          <w:sz w:val="20"/>
          <w:szCs w:val="20"/>
        </w:rPr>
        <w:t>L</w:t>
      </w:r>
      <w:r w:rsidR="00E815EC" w:rsidRPr="00DD64AF">
        <w:rPr>
          <w:rFonts w:ascii="Lato" w:hAnsi="Lato"/>
          <w:sz w:val="20"/>
          <w:szCs w:val="20"/>
        </w:rPr>
        <w:t>’interessato</w:t>
      </w:r>
      <w:r w:rsidR="002C3A1F" w:rsidRPr="00DD64AF">
        <w:rPr>
          <w:rFonts w:ascii="Lato" w:hAnsi="Lato"/>
          <w:sz w:val="20"/>
          <w:szCs w:val="20"/>
        </w:rPr>
        <w:t xml:space="preserve"> </w:t>
      </w:r>
      <w:r w:rsidRPr="00DD64AF">
        <w:rPr>
          <w:rFonts w:ascii="Lato" w:hAnsi="Lato"/>
          <w:sz w:val="20"/>
          <w:szCs w:val="20"/>
        </w:rPr>
        <w:t xml:space="preserve">con temperatura superiore a 37,5° </w:t>
      </w:r>
      <w:r w:rsidR="002C3A1F" w:rsidRPr="00DD64AF">
        <w:rPr>
          <w:rFonts w:ascii="Lato" w:hAnsi="Lato"/>
          <w:sz w:val="20"/>
          <w:szCs w:val="20"/>
        </w:rPr>
        <w:t>non dovr</w:t>
      </w:r>
      <w:r w:rsidR="00E815EC" w:rsidRPr="00DD64AF">
        <w:rPr>
          <w:rFonts w:ascii="Lato" w:hAnsi="Lato"/>
          <w:sz w:val="20"/>
          <w:szCs w:val="20"/>
        </w:rPr>
        <w:t>à</w:t>
      </w:r>
      <w:r w:rsidR="002C3A1F" w:rsidRPr="00DD64AF">
        <w:rPr>
          <w:rFonts w:ascii="Lato" w:hAnsi="Lato"/>
          <w:sz w:val="20"/>
          <w:szCs w:val="20"/>
        </w:rPr>
        <w:t xml:space="preserve"> recarsi al Pronto Soccorso</w:t>
      </w:r>
      <w:r w:rsidR="002C3A1F" w:rsidRPr="00DD64AF">
        <w:rPr>
          <w:rFonts w:ascii="Lato" w:hAnsi="Lato"/>
          <w:spacing w:val="-11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e/o</w:t>
      </w:r>
      <w:r w:rsidR="002C3A1F" w:rsidRPr="00DD64AF">
        <w:rPr>
          <w:rFonts w:ascii="Lato" w:hAnsi="Lato"/>
          <w:spacing w:val="-11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nelle</w:t>
      </w:r>
      <w:r w:rsidR="002C3A1F" w:rsidRPr="00DD64AF">
        <w:rPr>
          <w:rFonts w:ascii="Lato" w:hAnsi="Lato"/>
          <w:spacing w:val="-11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infermerie</w:t>
      </w:r>
      <w:r w:rsidR="002C3A1F" w:rsidRPr="00DD64AF">
        <w:rPr>
          <w:rFonts w:ascii="Lato" w:hAnsi="Lato"/>
          <w:spacing w:val="-11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di</w:t>
      </w:r>
      <w:r w:rsidR="002C3A1F" w:rsidRPr="00DD64AF">
        <w:rPr>
          <w:rFonts w:ascii="Lato" w:hAnsi="Lato"/>
          <w:spacing w:val="-11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sede,</w:t>
      </w:r>
      <w:r w:rsidR="002C3A1F" w:rsidRPr="00DD64AF">
        <w:rPr>
          <w:rFonts w:ascii="Lato" w:hAnsi="Lato"/>
          <w:spacing w:val="-11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ma</w:t>
      </w:r>
      <w:r w:rsidR="002C3A1F" w:rsidRPr="00DD64AF">
        <w:rPr>
          <w:rFonts w:ascii="Lato" w:hAnsi="Lato"/>
          <w:spacing w:val="-10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dovr</w:t>
      </w:r>
      <w:r w:rsidR="00E815EC" w:rsidRPr="00DD64AF">
        <w:rPr>
          <w:rFonts w:ascii="Lato" w:hAnsi="Lato"/>
          <w:sz w:val="20"/>
          <w:szCs w:val="20"/>
        </w:rPr>
        <w:t>à</w:t>
      </w:r>
      <w:r w:rsidR="002C3A1F" w:rsidRPr="00DD64AF">
        <w:rPr>
          <w:rFonts w:ascii="Lato" w:hAnsi="Lato"/>
          <w:spacing w:val="-10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contattare</w:t>
      </w:r>
      <w:r w:rsidR="002C3A1F" w:rsidRPr="00DD64AF">
        <w:rPr>
          <w:rFonts w:ascii="Lato" w:hAnsi="Lato"/>
          <w:spacing w:val="-11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nel</w:t>
      </w:r>
      <w:r w:rsidR="002C3A1F" w:rsidRPr="00DD64AF">
        <w:rPr>
          <w:rFonts w:ascii="Lato" w:hAnsi="Lato"/>
          <w:spacing w:val="-13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più</w:t>
      </w:r>
      <w:r w:rsidR="002C3A1F" w:rsidRPr="00DD64AF">
        <w:rPr>
          <w:rFonts w:ascii="Lato" w:hAnsi="Lato"/>
          <w:spacing w:val="-12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breve</w:t>
      </w:r>
      <w:r w:rsidR="002C3A1F" w:rsidRPr="00DD64AF">
        <w:rPr>
          <w:rFonts w:ascii="Lato" w:hAnsi="Lato"/>
          <w:spacing w:val="-11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tempo possibile il proprio medico curante e seguire le sue</w:t>
      </w:r>
      <w:r w:rsidR="002C3A1F" w:rsidRPr="00DD64AF">
        <w:rPr>
          <w:rFonts w:ascii="Lato" w:hAnsi="Lato"/>
          <w:spacing w:val="-9"/>
          <w:sz w:val="20"/>
          <w:szCs w:val="20"/>
        </w:rPr>
        <w:t xml:space="preserve"> </w:t>
      </w:r>
      <w:r w:rsidR="002C3A1F" w:rsidRPr="00DD64AF">
        <w:rPr>
          <w:rFonts w:ascii="Lato" w:hAnsi="Lato"/>
          <w:sz w:val="20"/>
          <w:szCs w:val="20"/>
        </w:rPr>
        <w:t>indicazioni</w:t>
      </w:r>
    </w:p>
    <w:p w14:paraId="71A5F4D7" w14:textId="77EEFDDD" w:rsidR="005B7DD2" w:rsidRPr="005B7DD2" w:rsidRDefault="009E05D1" w:rsidP="005B7DD2">
      <w:pPr>
        <w:pStyle w:val="Paragrafoelenco"/>
        <w:numPr>
          <w:ilvl w:val="0"/>
          <w:numId w:val="26"/>
        </w:numPr>
        <w:spacing w:before="60" w:line="276" w:lineRule="auto"/>
        <w:ind w:right="110"/>
        <w:rPr>
          <w:rFonts w:ascii="Lato" w:hAnsi="Lato"/>
          <w:color w:val="0D0D0D"/>
          <w:sz w:val="20"/>
          <w:szCs w:val="20"/>
        </w:rPr>
      </w:pPr>
      <w:r w:rsidRPr="00DD64AF">
        <w:rPr>
          <w:rFonts w:ascii="Lato" w:hAnsi="Lato"/>
          <w:color w:val="0D0D0D"/>
          <w:sz w:val="20"/>
          <w:szCs w:val="20"/>
        </w:rPr>
        <w:t xml:space="preserve">La rilevazione in tempo reale della temperatura corporea costituisce un trattamento di dati personali </w:t>
      </w:r>
      <w:r w:rsidR="00E815EC" w:rsidRPr="00DD64AF">
        <w:rPr>
          <w:rFonts w:ascii="Lato" w:hAnsi="Lato"/>
          <w:color w:val="0D0D0D"/>
          <w:sz w:val="20"/>
          <w:szCs w:val="20"/>
        </w:rPr>
        <w:t>che</w:t>
      </w:r>
      <w:r w:rsidRPr="00DD64AF">
        <w:rPr>
          <w:rFonts w:ascii="Lato" w:hAnsi="Lato"/>
          <w:color w:val="0D0D0D"/>
          <w:sz w:val="20"/>
          <w:szCs w:val="20"/>
        </w:rPr>
        <w:t xml:space="preserve"> </w:t>
      </w:r>
      <w:r w:rsidR="00D45B5D" w:rsidRPr="00DD64AF">
        <w:rPr>
          <w:rFonts w:ascii="Lato" w:hAnsi="Lato"/>
          <w:color w:val="0D0D0D"/>
          <w:sz w:val="20"/>
          <w:szCs w:val="20"/>
        </w:rPr>
        <w:t>avviene</w:t>
      </w:r>
      <w:r w:rsidRPr="00DD64AF">
        <w:rPr>
          <w:rFonts w:ascii="Lato" w:hAnsi="Lato"/>
          <w:color w:val="0D0D0D"/>
          <w:sz w:val="20"/>
          <w:szCs w:val="20"/>
        </w:rPr>
        <w:t xml:space="preserve"> ai sensi d</w:t>
      </w:r>
      <w:r w:rsidR="005B7DD2">
        <w:rPr>
          <w:rFonts w:ascii="Lato" w:hAnsi="Lato"/>
          <w:color w:val="0D0D0D"/>
          <w:sz w:val="20"/>
          <w:szCs w:val="20"/>
        </w:rPr>
        <w:t>ella disciplina privacy vigente</w:t>
      </w:r>
      <w:r w:rsidR="005B7DD2" w:rsidRPr="005B7DD2">
        <w:rPr>
          <w:rFonts w:ascii="Lato" w:hAnsi="Lato"/>
          <w:color w:val="0D0D0D"/>
          <w:sz w:val="20"/>
          <w:szCs w:val="20"/>
        </w:rPr>
        <w:t>, tuttavia:</w:t>
      </w:r>
    </w:p>
    <w:p w14:paraId="06AEC097" w14:textId="5FA8A3CF" w:rsidR="005B7DD2" w:rsidRPr="005B7DD2" w:rsidRDefault="005B7DD2" w:rsidP="008B19CF">
      <w:pPr>
        <w:pStyle w:val="Paragrafoelenco"/>
        <w:numPr>
          <w:ilvl w:val="0"/>
          <w:numId w:val="29"/>
        </w:numPr>
        <w:spacing w:before="60" w:line="276" w:lineRule="auto"/>
        <w:ind w:right="110"/>
        <w:rPr>
          <w:rFonts w:ascii="Lato" w:hAnsi="Lato"/>
          <w:color w:val="0D0D0D"/>
          <w:sz w:val="20"/>
          <w:szCs w:val="20"/>
        </w:rPr>
      </w:pPr>
      <w:proofErr w:type="gramStart"/>
      <w:r w:rsidRPr="005B7DD2">
        <w:rPr>
          <w:rFonts w:ascii="Lato" w:hAnsi="Lato"/>
          <w:color w:val="0D0D0D"/>
          <w:sz w:val="20"/>
          <w:szCs w:val="20"/>
        </w:rPr>
        <w:t>non</w:t>
      </w:r>
      <w:proofErr w:type="gramEnd"/>
      <w:r w:rsidRPr="005B7DD2">
        <w:rPr>
          <w:rFonts w:ascii="Lato" w:hAnsi="Lato"/>
          <w:color w:val="0D0D0D"/>
          <w:sz w:val="20"/>
          <w:szCs w:val="20"/>
        </w:rPr>
        <w:t xml:space="preserve"> viene effettuata alcuna registrazione del dato acquisto a seguito di rilevazione della temperatura</w:t>
      </w:r>
      <w:r>
        <w:rPr>
          <w:rFonts w:ascii="Lato" w:hAnsi="Lato"/>
          <w:color w:val="0D0D0D"/>
          <w:sz w:val="20"/>
          <w:szCs w:val="20"/>
        </w:rPr>
        <w:t>, qualora non risulti un superamento della soglia di cui sopra</w:t>
      </w:r>
      <w:r w:rsidRPr="005B7DD2">
        <w:rPr>
          <w:rFonts w:ascii="Lato" w:hAnsi="Lato"/>
          <w:color w:val="0D0D0D"/>
          <w:sz w:val="20"/>
          <w:szCs w:val="20"/>
        </w:rPr>
        <w:t xml:space="preserve">; </w:t>
      </w:r>
    </w:p>
    <w:p w14:paraId="34798678" w14:textId="24C3DFA8" w:rsidR="00DD7B68" w:rsidRPr="005B7DD2" w:rsidRDefault="005B7DD2" w:rsidP="008B19CF">
      <w:pPr>
        <w:pStyle w:val="Paragrafoelenco"/>
        <w:numPr>
          <w:ilvl w:val="0"/>
          <w:numId w:val="29"/>
        </w:numPr>
        <w:spacing w:before="60" w:line="276" w:lineRule="auto"/>
        <w:ind w:right="110"/>
        <w:rPr>
          <w:rFonts w:ascii="Lato" w:hAnsi="Lato"/>
          <w:color w:val="0D0D0D"/>
          <w:sz w:val="20"/>
          <w:szCs w:val="20"/>
        </w:rPr>
      </w:pPr>
      <w:proofErr w:type="gramStart"/>
      <w:r w:rsidRPr="005B7DD2">
        <w:rPr>
          <w:rFonts w:ascii="Lato" w:hAnsi="Lato"/>
          <w:color w:val="0D0D0D"/>
          <w:sz w:val="20"/>
          <w:szCs w:val="20"/>
        </w:rPr>
        <w:t>l’identificazione</w:t>
      </w:r>
      <w:proofErr w:type="gramEnd"/>
      <w:r w:rsidRPr="005B7DD2">
        <w:rPr>
          <w:rFonts w:ascii="Lato" w:hAnsi="Lato"/>
          <w:color w:val="0D0D0D"/>
          <w:sz w:val="20"/>
          <w:szCs w:val="20"/>
        </w:rPr>
        <w:t xml:space="preserve"> dell’interessato (mediante raccolta degli estremi di un documento di identità) e la registrazione del superamento della soglia di temperatura (mediante apposito registro cartaceo) avvengono solo qualora sia necessario a documentare le specifiche ragioni che in concreto hanno impedito l’accesso ai locali dell’organizzazione.</w:t>
      </w:r>
    </w:p>
    <w:sectPr w:rsidR="00DD7B68" w:rsidRPr="005B7DD2">
      <w:pgSz w:w="11910" w:h="16840"/>
      <w:pgMar w:top="1320" w:right="1020" w:bottom="280" w:left="10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3F05BC" w16cid:durableId="221A577A"/>
  <w16cid:commentId w16cid:paraId="33E1E287" w16cid:durableId="221A57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779"/>
    <w:multiLevelType w:val="hybridMultilevel"/>
    <w:tmpl w:val="880E0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5345"/>
    <w:multiLevelType w:val="hybridMultilevel"/>
    <w:tmpl w:val="75163706"/>
    <w:lvl w:ilvl="0" w:tplc="28C0BF9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3886F45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CD5CDF1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22989FC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D53C135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671AEA6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720472F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17C6658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F0C2C6B0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4EC5C57"/>
    <w:multiLevelType w:val="hybridMultilevel"/>
    <w:tmpl w:val="86B8DFC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71A8D15C">
      <w:numFmt w:val="bullet"/>
      <w:lvlText w:val="-"/>
      <w:lvlJc w:val="left"/>
      <w:pPr>
        <w:ind w:left="1192" w:hanging="360"/>
      </w:pPr>
      <w:rPr>
        <w:rFonts w:ascii="Garamond" w:eastAsia="Garamond" w:hAnsi="Garamond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160E4724"/>
    <w:multiLevelType w:val="hybridMultilevel"/>
    <w:tmpl w:val="04546D7C"/>
    <w:lvl w:ilvl="0" w:tplc="04100005">
      <w:start w:val="1"/>
      <w:numFmt w:val="bullet"/>
      <w:lvlText w:val=""/>
      <w:lvlJc w:val="left"/>
      <w:pPr>
        <w:ind w:left="11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16AF7D78"/>
    <w:multiLevelType w:val="hybridMultilevel"/>
    <w:tmpl w:val="91A2883E"/>
    <w:lvl w:ilvl="0" w:tplc="0410000D">
      <w:start w:val="1"/>
      <w:numFmt w:val="bullet"/>
      <w:lvlText w:val=""/>
      <w:lvlJc w:val="left"/>
      <w:pPr>
        <w:ind w:left="334" w:hanging="222"/>
      </w:pPr>
      <w:rPr>
        <w:rFonts w:ascii="Wingdings" w:hAnsi="Wingdings" w:hint="default"/>
        <w:w w:val="100"/>
        <w:sz w:val="26"/>
        <w:szCs w:val="26"/>
        <w:lang w:val="it-IT" w:eastAsia="it-IT" w:bidi="it-IT"/>
      </w:rPr>
    </w:lvl>
    <w:lvl w:ilvl="1" w:tplc="3D50B8F0">
      <w:numFmt w:val="bullet"/>
      <w:lvlText w:val=""/>
      <w:lvlJc w:val="left"/>
      <w:pPr>
        <w:ind w:left="833" w:hanging="360"/>
      </w:pPr>
      <w:rPr>
        <w:rFonts w:hint="default"/>
        <w:w w:val="100"/>
        <w:lang w:val="it-IT" w:eastAsia="it-IT" w:bidi="it-IT"/>
      </w:rPr>
    </w:lvl>
    <w:lvl w:ilvl="2" w:tplc="46BC0F66"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3" w:tplc="1B087C70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4" w:tplc="776A7DE6">
      <w:numFmt w:val="bullet"/>
      <w:lvlText w:val="•"/>
      <w:lvlJc w:val="left"/>
      <w:pPr>
        <w:ind w:left="3055" w:hanging="360"/>
      </w:pPr>
      <w:rPr>
        <w:rFonts w:hint="default"/>
        <w:lang w:val="it-IT" w:eastAsia="it-IT" w:bidi="it-IT"/>
      </w:rPr>
    </w:lvl>
    <w:lvl w:ilvl="5" w:tplc="5D6EE152">
      <w:numFmt w:val="bullet"/>
      <w:lvlText w:val="•"/>
      <w:lvlJc w:val="left"/>
      <w:pPr>
        <w:ind w:left="4190" w:hanging="360"/>
      </w:pPr>
      <w:rPr>
        <w:rFonts w:hint="default"/>
        <w:lang w:val="it-IT" w:eastAsia="it-IT" w:bidi="it-IT"/>
      </w:rPr>
    </w:lvl>
    <w:lvl w:ilvl="6" w:tplc="C4BE2690">
      <w:numFmt w:val="bullet"/>
      <w:lvlText w:val="•"/>
      <w:lvlJc w:val="left"/>
      <w:pPr>
        <w:ind w:left="5325" w:hanging="360"/>
      </w:pPr>
      <w:rPr>
        <w:rFonts w:hint="default"/>
        <w:lang w:val="it-IT" w:eastAsia="it-IT" w:bidi="it-IT"/>
      </w:rPr>
    </w:lvl>
    <w:lvl w:ilvl="7" w:tplc="D2FC90A4">
      <w:numFmt w:val="bullet"/>
      <w:lvlText w:val="•"/>
      <w:lvlJc w:val="left"/>
      <w:pPr>
        <w:ind w:left="6460" w:hanging="360"/>
      </w:pPr>
      <w:rPr>
        <w:rFonts w:hint="default"/>
        <w:lang w:val="it-IT" w:eastAsia="it-IT" w:bidi="it-IT"/>
      </w:rPr>
    </w:lvl>
    <w:lvl w:ilvl="8" w:tplc="7730F50A">
      <w:numFmt w:val="bullet"/>
      <w:lvlText w:val="•"/>
      <w:lvlJc w:val="left"/>
      <w:pPr>
        <w:ind w:left="759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81F16E7"/>
    <w:multiLevelType w:val="hybridMultilevel"/>
    <w:tmpl w:val="B004F674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71A8D15C">
      <w:numFmt w:val="bullet"/>
      <w:lvlText w:val="-"/>
      <w:lvlJc w:val="left"/>
      <w:pPr>
        <w:ind w:left="1192" w:hanging="360"/>
      </w:pPr>
      <w:rPr>
        <w:rFonts w:ascii="Garamond" w:eastAsia="Garamond" w:hAnsi="Garamond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2403359D"/>
    <w:multiLevelType w:val="hybridMultilevel"/>
    <w:tmpl w:val="110AFC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45243"/>
    <w:multiLevelType w:val="hybridMultilevel"/>
    <w:tmpl w:val="26C84D6A"/>
    <w:lvl w:ilvl="0" w:tplc="4D1C859C">
      <w:start w:val="1"/>
      <w:numFmt w:val="decimal"/>
      <w:lvlText w:val="%1-"/>
      <w:lvlJc w:val="left"/>
      <w:pPr>
        <w:ind w:left="222" w:hanging="222"/>
      </w:pPr>
      <w:rPr>
        <w:rFonts w:ascii="Garamond" w:eastAsia="Garamond" w:hAnsi="Garamond" w:cs="Garamond" w:hint="default"/>
        <w:w w:val="100"/>
        <w:sz w:val="26"/>
        <w:szCs w:val="26"/>
        <w:lang w:val="it-IT" w:eastAsia="it-IT" w:bidi="it-IT"/>
      </w:rPr>
    </w:lvl>
    <w:lvl w:ilvl="1" w:tplc="3D50B8F0">
      <w:numFmt w:val="bullet"/>
      <w:lvlText w:val=""/>
      <w:lvlJc w:val="left"/>
      <w:pPr>
        <w:ind w:left="721" w:hanging="360"/>
      </w:pPr>
      <w:rPr>
        <w:rFonts w:hint="default"/>
        <w:w w:val="100"/>
        <w:lang w:val="it-IT" w:eastAsia="it-IT" w:bidi="it-IT"/>
      </w:rPr>
    </w:lvl>
    <w:lvl w:ilvl="2" w:tplc="46BC0F66">
      <w:numFmt w:val="bullet"/>
      <w:lvlText w:val="o"/>
      <w:lvlJc w:val="left"/>
      <w:pPr>
        <w:ind w:left="180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3" w:tplc="1B087C70">
      <w:numFmt w:val="bullet"/>
      <w:lvlText w:val="•"/>
      <w:lvlJc w:val="left"/>
      <w:pPr>
        <w:ind w:left="1808" w:hanging="360"/>
      </w:pPr>
      <w:rPr>
        <w:rFonts w:hint="default"/>
        <w:lang w:val="it-IT" w:eastAsia="it-IT" w:bidi="it-IT"/>
      </w:rPr>
    </w:lvl>
    <w:lvl w:ilvl="4" w:tplc="776A7DE6">
      <w:numFmt w:val="bullet"/>
      <w:lvlText w:val="•"/>
      <w:lvlJc w:val="left"/>
      <w:pPr>
        <w:ind w:left="2943" w:hanging="360"/>
      </w:pPr>
      <w:rPr>
        <w:rFonts w:hint="default"/>
        <w:lang w:val="it-IT" w:eastAsia="it-IT" w:bidi="it-IT"/>
      </w:rPr>
    </w:lvl>
    <w:lvl w:ilvl="5" w:tplc="5D6EE152">
      <w:numFmt w:val="bullet"/>
      <w:lvlText w:val="•"/>
      <w:lvlJc w:val="left"/>
      <w:pPr>
        <w:ind w:left="4078" w:hanging="360"/>
      </w:pPr>
      <w:rPr>
        <w:rFonts w:hint="default"/>
        <w:lang w:val="it-IT" w:eastAsia="it-IT" w:bidi="it-IT"/>
      </w:rPr>
    </w:lvl>
    <w:lvl w:ilvl="6" w:tplc="C4BE2690">
      <w:numFmt w:val="bullet"/>
      <w:lvlText w:val="•"/>
      <w:lvlJc w:val="left"/>
      <w:pPr>
        <w:ind w:left="5213" w:hanging="360"/>
      </w:pPr>
      <w:rPr>
        <w:rFonts w:hint="default"/>
        <w:lang w:val="it-IT" w:eastAsia="it-IT" w:bidi="it-IT"/>
      </w:rPr>
    </w:lvl>
    <w:lvl w:ilvl="7" w:tplc="D2FC90A4">
      <w:numFmt w:val="bullet"/>
      <w:lvlText w:val="•"/>
      <w:lvlJc w:val="left"/>
      <w:pPr>
        <w:ind w:left="6348" w:hanging="360"/>
      </w:pPr>
      <w:rPr>
        <w:rFonts w:hint="default"/>
        <w:lang w:val="it-IT" w:eastAsia="it-IT" w:bidi="it-IT"/>
      </w:rPr>
    </w:lvl>
    <w:lvl w:ilvl="8" w:tplc="7730F50A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25649D4"/>
    <w:multiLevelType w:val="hybridMultilevel"/>
    <w:tmpl w:val="22428F8E"/>
    <w:lvl w:ilvl="0" w:tplc="0410000D">
      <w:start w:val="1"/>
      <w:numFmt w:val="bullet"/>
      <w:lvlText w:val=""/>
      <w:lvlJc w:val="left"/>
      <w:pPr>
        <w:ind w:left="334" w:hanging="222"/>
      </w:pPr>
      <w:rPr>
        <w:rFonts w:ascii="Wingdings" w:hAnsi="Wingdings" w:hint="default"/>
        <w:w w:val="100"/>
        <w:sz w:val="26"/>
        <w:szCs w:val="26"/>
        <w:lang w:val="it-IT" w:eastAsia="it-IT" w:bidi="it-IT"/>
      </w:rPr>
    </w:lvl>
    <w:lvl w:ilvl="1" w:tplc="3D50B8F0">
      <w:numFmt w:val="bullet"/>
      <w:lvlText w:val=""/>
      <w:lvlJc w:val="left"/>
      <w:pPr>
        <w:ind w:left="833" w:hanging="360"/>
      </w:pPr>
      <w:rPr>
        <w:rFonts w:hint="default"/>
        <w:w w:val="100"/>
        <w:lang w:val="it-IT" w:eastAsia="it-IT" w:bidi="it-IT"/>
      </w:rPr>
    </w:lvl>
    <w:lvl w:ilvl="2" w:tplc="46BC0F66"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3" w:tplc="1B087C70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4" w:tplc="776A7DE6">
      <w:numFmt w:val="bullet"/>
      <w:lvlText w:val="•"/>
      <w:lvlJc w:val="left"/>
      <w:pPr>
        <w:ind w:left="3055" w:hanging="360"/>
      </w:pPr>
      <w:rPr>
        <w:rFonts w:hint="default"/>
        <w:lang w:val="it-IT" w:eastAsia="it-IT" w:bidi="it-IT"/>
      </w:rPr>
    </w:lvl>
    <w:lvl w:ilvl="5" w:tplc="5D6EE152">
      <w:numFmt w:val="bullet"/>
      <w:lvlText w:val="•"/>
      <w:lvlJc w:val="left"/>
      <w:pPr>
        <w:ind w:left="4190" w:hanging="360"/>
      </w:pPr>
      <w:rPr>
        <w:rFonts w:hint="default"/>
        <w:lang w:val="it-IT" w:eastAsia="it-IT" w:bidi="it-IT"/>
      </w:rPr>
    </w:lvl>
    <w:lvl w:ilvl="6" w:tplc="C4BE2690">
      <w:numFmt w:val="bullet"/>
      <w:lvlText w:val="•"/>
      <w:lvlJc w:val="left"/>
      <w:pPr>
        <w:ind w:left="5325" w:hanging="360"/>
      </w:pPr>
      <w:rPr>
        <w:rFonts w:hint="default"/>
        <w:lang w:val="it-IT" w:eastAsia="it-IT" w:bidi="it-IT"/>
      </w:rPr>
    </w:lvl>
    <w:lvl w:ilvl="7" w:tplc="D2FC90A4">
      <w:numFmt w:val="bullet"/>
      <w:lvlText w:val="•"/>
      <w:lvlJc w:val="left"/>
      <w:pPr>
        <w:ind w:left="6460" w:hanging="360"/>
      </w:pPr>
      <w:rPr>
        <w:rFonts w:hint="default"/>
        <w:lang w:val="it-IT" w:eastAsia="it-IT" w:bidi="it-IT"/>
      </w:rPr>
    </w:lvl>
    <w:lvl w:ilvl="8" w:tplc="7730F50A">
      <w:numFmt w:val="bullet"/>
      <w:lvlText w:val="•"/>
      <w:lvlJc w:val="left"/>
      <w:pPr>
        <w:ind w:left="7596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45D1A94"/>
    <w:multiLevelType w:val="hybridMultilevel"/>
    <w:tmpl w:val="C9869ECE"/>
    <w:lvl w:ilvl="0" w:tplc="04100017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71A8D15C">
      <w:numFmt w:val="bullet"/>
      <w:lvlText w:val="-"/>
      <w:lvlJc w:val="left"/>
      <w:pPr>
        <w:ind w:left="1192" w:hanging="360"/>
      </w:pPr>
      <w:rPr>
        <w:rFonts w:ascii="Garamond" w:eastAsia="Garamond" w:hAnsi="Garamond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0" w15:restartNumberingAfterBreak="0">
    <w:nsid w:val="3AFB5FE4"/>
    <w:multiLevelType w:val="hybridMultilevel"/>
    <w:tmpl w:val="D2BAA182"/>
    <w:lvl w:ilvl="0" w:tplc="A1C2332C">
      <w:start w:val="1"/>
      <w:numFmt w:val="lowerLetter"/>
      <w:lvlText w:val="%1."/>
      <w:lvlJc w:val="left"/>
      <w:pPr>
        <w:ind w:left="833" w:hanging="360"/>
        <w:jc w:val="right"/>
      </w:pPr>
      <w:rPr>
        <w:rFonts w:ascii="Garamond" w:eastAsia="Garamond" w:hAnsi="Garamond" w:cs="Garamond" w:hint="default"/>
        <w:spacing w:val="0"/>
        <w:w w:val="100"/>
        <w:sz w:val="28"/>
        <w:szCs w:val="28"/>
        <w:lang w:val="it-IT" w:eastAsia="it-IT" w:bidi="it-IT"/>
      </w:rPr>
    </w:lvl>
    <w:lvl w:ilvl="1" w:tplc="A6E8C5C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B0E377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3DF8A92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8A92882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40E87A68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7102CFFA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45ECCEB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31B0BA16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CCA5381"/>
    <w:multiLevelType w:val="hybridMultilevel"/>
    <w:tmpl w:val="640EE560"/>
    <w:lvl w:ilvl="0" w:tplc="04100005">
      <w:start w:val="1"/>
      <w:numFmt w:val="bullet"/>
      <w:lvlText w:val=""/>
      <w:lvlJc w:val="left"/>
      <w:pPr>
        <w:ind w:left="1192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2" w15:restartNumberingAfterBreak="0">
    <w:nsid w:val="3CE55B47"/>
    <w:multiLevelType w:val="hybridMultilevel"/>
    <w:tmpl w:val="E8C0C484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00408BC"/>
    <w:multiLevelType w:val="hybridMultilevel"/>
    <w:tmpl w:val="73CE4236"/>
    <w:lvl w:ilvl="0" w:tplc="60B8E83E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 w15:restartNumberingAfterBreak="0">
    <w:nsid w:val="400E08FD"/>
    <w:multiLevelType w:val="hybridMultilevel"/>
    <w:tmpl w:val="096A884C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5" w15:restartNumberingAfterBreak="0">
    <w:nsid w:val="48AD65C9"/>
    <w:multiLevelType w:val="hybridMultilevel"/>
    <w:tmpl w:val="D72C621A"/>
    <w:lvl w:ilvl="0" w:tplc="04100001">
      <w:start w:val="1"/>
      <w:numFmt w:val="bullet"/>
      <w:lvlText w:val=""/>
      <w:lvlJc w:val="left"/>
      <w:pPr>
        <w:ind w:left="334" w:hanging="222"/>
      </w:pPr>
      <w:rPr>
        <w:rFonts w:ascii="Symbol" w:hAnsi="Symbol" w:hint="default"/>
        <w:w w:val="100"/>
        <w:sz w:val="26"/>
        <w:szCs w:val="26"/>
        <w:lang w:val="it-IT" w:eastAsia="it-IT" w:bidi="it-IT"/>
      </w:rPr>
    </w:lvl>
    <w:lvl w:ilvl="1" w:tplc="3D50B8F0">
      <w:numFmt w:val="bullet"/>
      <w:lvlText w:val=""/>
      <w:lvlJc w:val="left"/>
      <w:pPr>
        <w:ind w:left="833" w:hanging="360"/>
      </w:pPr>
      <w:rPr>
        <w:rFonts w:hint="default"/>
        <w:w w:val="100"/>
        <w:lang w:val="it-IT" w:eastAsia="it-IT" w:bidi="it-IT"/>
      </w:rPr>
    </w:lvl>
    <w:lvl w:ilvl="2" w:tplc="46BC0F66"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3" w:tplc="1B087C70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4" w:tplc="776A7DE6">
      <w:numFmt w:val="bullet"/>
      <w:lvlText w:val="•"/>
      <w:lvlJc w:val="left"/>
      <w:pPr>
        <w:ind w:left="3055" w:hanging="360"/>
      </w:pPr>
      <w:rPr>
        <w:rFonts w:hint="default"/>
        <w:lang w:val="it-IT" w:eastAsia="it-IT" w:bidi="it-IT"/>
      </w:rPr>
    </w:lvl>
    <w:lvl w:ilvl="5" w:tplc="5D6EE152">
      <w:numFmt w:val="bullet"/>
      <w:lvlText w:val="•"/>
      <w:lvlJc w:val="left"/>
      <w:pPr>
        <w:ind w:left="4190" w:hanging="360"/>
      </w:pPr>
      <w:rPr>
        <w:rFonts w:hint="default"/>
        <w:lang w:val="it-IT" w:eastAsia="it-IT" w:bidi="it-IT"/>
      </w:rPr>
    </w:lvl>
    <w:lvl w:ilvl="6" w:tplc="C4BE2690">
      <w:numFmt w:val="bullet"/>
      <w:lvlText w:val="•"/>
      <w:lvlJc w:val="left"/>
      <w:pPr>
        <w:ind w:left="5325" w:hanging="360"/>
      </w:pPr>
      <w:rPr>
        <w:rFonts w:hint="default"/>
        <w:lang w:val="it-IT" w:eastAsia="it-IT" w:bidi="it-IT"/>
      </w:rPr>
    </w:lvl>
    <w:lvl w:ilvl="7" w:tplc="D2FC90A4">
      <w:numFmt w:val="bullet"/>
      <w:lvlText w:val="•"/>
      <w:lvlJc w:val="left"/>
      <w:pPr>
        <w:ind w:left="6460" w:hanging="360"/>
      </w:pPr>
      <w:rPr>
        <w:rFonts w:hint="default"/>
        <w:lang w:val="it-IT" w:eastAsia="it-IT" w:bidi="it-IT"/>
      </w:rPr>
    </w:lvl>
    <w:lvl w:ilvl="8" w:tplc="7730F50A">
      <w:numFmt w:val="bullet"/>
      <w:lvlText w:val="•"/>
      <w:lvlJc w:val="left"/>
      <w:pPr>
        <w:ind w:left="7596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4C761794"/>
    <w:multiLevelType w:val="hybridMultilevel"/>
    <w:tmpl w:val="68E6CFCA"/>
    <w:lvl w:ilvl="0" w:tplc="04100017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 w15:restartNumberingAfterBreak="0">
    <w:nsid w:val="4F4C6BE4"/>
    <w:multiLevelType w:val="hybridMultilevel"/>
    <w:tmpl w:val="98F6A524"/>
    <w:lvl w:ilvl="0" w:tplc="04100001">
      <w:start w:val="1"/>
      <w:numFmt w:val="bullet"/>
      <w:lvlText w:val=""/>
      <w:lvlJc w:val="left"/>
      <w:pPr>
        <w:ind w:left="334" w:hanging="222"/>
      </w:pPr>
      <w:rPr>
        <w:rFonts w:ascii="Symbol" w:hAnsi="Symbol" w:hint="default"/>
        <w:w w:val="100"/>
        <w:sz w:val="26"/>
        <w:szCs w:val="26"/>
        <w:lang w:val="it-IT" w:eastAsia="it-IT" w:bidi="it-IT"/>
      </w:rPr>
    </w:lvl>
    <w:lvl w:ilvl="1" w:tplc="3D50B8F0">
      <w:numFmt w:val="bullet"/>
      <w:lvlText w:val=""/>
      <w:lvlJc w:val="left"/>
      <w:pPr>
        <w:ind w:left="833" w:hanging="360"/>
      </w:pPr>
      <w:rPr>
        <w:rFonts w:hint="default"/>
        <w:w w:val="100"/>
        <w:lang w:val="it-IT" w:eastAsia="it-IT" w:bidi="it-IT"/>
      </w:rPr>
    </w:lvl>
    <w:lvl w:ilvl="2" w:tplc="46BC0F66"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3" w:tplc="1B087C70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4" w:tplc="776A7DE6">
      <w:numFmt w:val="bullet"/>
      <w:lvlText w:val="•"/>
      <w:lvlJc w:val="left"/>
      <w:pPr>
        <w:ind w:left="3055" w:hanging="360"/>
      </w:pPr>
      <w:rPr>
        <w:rFonts w:hint="default"/>
        <w:lang w:val="it-IT" w:eastAsia="it-IT" w:bidi="it-IT"/>
      </w:rPr>
    </w:lvl>
    <w:lvl w:ilvl="5" w:tplc="5D6EE152">
      <w:numFmt w:val="bullet"/>
      <w:lvlText w:val="•"/>
      <w:lvlJc w:val="left"/>
      <w:pPr>
        <w:ind w:left="4190" w:hanging="360"/>
      </w:pPr>
      <w:rPr>
        <w:rFonts w:hint="default"/>
        <w:lang w:val="it-IT" w:eastAsia="it-IT" w:bidi="it-IT"/>
      </w:rPr>
    </w:lvl>
    <w:lvl w:ilvl="6" w:tplc="C4BE2690">
      <w:numFmt w:val="bullet"/>
      <w:lvlText w:val="•"/>
      <w:lvlJc w:val="left"/>
      <w:pPr>
        <w:ind w:left="5325" w:hanging="360"/>
      </w:pPr>
      <w:rPr>
        <w:rFonts w:hint="default"/>
        <w:lang w:val="it-IT" w:eastAsia="it-IT" w:bidi="it-IT"/>
      </w:rPr>
    </w:lvl>
    <w:lvl w:ilvl="7" w:tplc="D2FC90A4">
      <w:numFmt w:val="bullet"/>
      <w:lvlText w:val="•"/>
      <w:lvlJc w:val="left"/>
      <w:pPr>
        <w:ind w:left="6460" w:hanging="360"/>
      </w:pPr>
      <w:rPr>
        <w:rFonts w:hint="default"/>
        <w:lang w:val="it-IT" w:eastAsia="it-IT" w:bidi="it-IT"/>
      </w:rPr>
    </w:lvl>
    <w:lvl w:ilvl="8" w:tplc="7730F50A">
      <w:numFmt w:val="bullet"/>
      <w:lvlText w:val="•"/>
      <w:lvlJc w:val="left"/>
      <w:pPr>
        <w:ind w:left="7596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558F1AC3"/>
    <w:multiLevelType w:val="hybridMultilevel"/>
    <w:tmpl w:val="DDC0B1BC"/>
    <w:lvl w:ilvl="0" w:tplc="131ED21C">
      <w:start w:val="3"/>
      <w:numFmt w:val="bullet"/>
      <w:lvlText w:val="-"/>
      <w:lvlJc w:val="left"/>
      <w:pPr>
        <w:ind w:left="832" w:hanging="360"/>
      </w:pPr>
      <w:rPr>
        <w:rFonts w:ascii="Calibri" w:eastAsiaTheme="minorHAnsi" w:hAnsi="Calibri" w:cs="Calibri" w:hint="default"/>
      </w:rPr>
    </w:lvl>
    <w:lvl w:ilvl="1" w:tplc="71A8D15C">
      <w:numFmt w:val="bullet"/>
      <w:lvlText w:val="-"/>
      <w:lvlJc w:val="left"/>
      <w:pPr>
        <w:ind w:left="1552" w:hanging="360"/>
      </w:pPr>
      <w:rPr>
        <w:rFonts w:ascii="Garamond" w:eastAsia="Garamond" w:hAnsi="Garamond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5FCC5F91"/>
    <w:multiLevelType w:val="hybridMultilevel"/>
    <w:tmpl w:val="2882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D01BF"/>
    <w:multiLevelType w:val="hybridMultilevel"/>
    <w:tmpl w:val="333ABD38"/>
    <w:lvl w:ilvl="0" w:tplc="60B8E8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A8E202F"/>
    <w:multiLevelType w:val="hybridMultilevel"/>
    <w:tmpl w:val="A82882A0"/>
    <w:lvl w:ilvl="0" w:tplc="0410000D">
      <w:start w:val="1"/>
      <w:numFmt w:val="bullet"/>
      <w:lvlText w:val=""/>
      <w:lvlJc w:val="left"/>
      <w:pPr>
        <w:ind w:left="334" w:hanging="222"/>
      </w:pPr>
      <w:rPr>
        <w:rFonts w:ascii="Wingdings" w:hAnsi="Wingdings" w:hint="default"/>
        <w:w w:val="100"/>
        <w:sz w:val="26"/>
        <w:szCs w:val="26"/>
        <w:lang w:val="it-IT" w:eastAsia="it-IT" w:bidi="it-IT"/>
      </w:rPr>
    </w:lvl>
    <w:lvl w:ilvl="1" w:tplc="3D50B8F0">
      <w:numFmt w:val="bullet"/>
      <w:lvlText w:val=""/>
      <w:lvlJc w:val="left"/>
      <w:pPr>
        <w:ind w:left="833" w:hanging="360"/>
      </w:pPr>
      <w:rPr>
        <w:rFonts w:hint="default"/>
        <w:w w:val="100"/>
        <w:lang w:val="it-IT" w:eastAsia="it-IT" w:bidi="it-IT"/>
      </w:rPr>
    </w:lvl>
    <w:lvl w:ilvl="2" w:tplc="46BC0F66"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3" w:tplc="1B087C70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4" w:tplc="776A7DE6">
      <w:numFmt w:val="bullet"/>
      <w:lvlText w:val="•"/>
      <w:lvlJc w:val="left"/>
      <w:pPr>
        <w:ind w:left="3055" w:hanging="360"/>
      </w:pPr>
      <w:rPr>
        <w:rFonts w:hint="default"/>
        <w:lang w:val="it-IT" w:eastAsia="it-IT" w:bidi="it-IT"/>
      </w:rPr>
    </w:lvl>
    <w:lvl w:ilvl="5" w:tplc="5D6EE152">
      <w:numFmt w:val="bullet"/>
      <w:lvlText w:val="•"/>
      <w:lvlJc w:val="left"/>
      <w:pPr>
        <w:ind w:left="4190" w:hanging="360"/>
      </w:pPr>
      <w:rPr>
        <w:rFonts w:hint="default"/>
        <w:lang w:val="it-IT" w:eastAsia="it-IT" w:bidi="it-IT"/>
      </w:rPr>
    </w:lvl>
    <w:lvl w:ilvl="6" w:tplc="C4BE2690">
      <w:numFmt w:val="bullet"/>
      <w:lvlText w:val="•"/>
      <w:lvlJc w:val="left"/>
      <w:pPr>
        <w:ind w:left="5325" w:hanging="360"/>
      </w:pPr>
      <w:rPr>
        <w:rFonts w:hint="default"/>
        <w:lang w:val="it-IT" w:eastAsia="it-IT" w:bidi="it-IT"/>
      </w:rPr>
    </w:lvl>
    <w:lvl w:ilvl="7" w:tplc="D2FC90A4">
      <w:numFmt w:val="bullet"/>
      <w:lvlText w:val="•"/>
      <w:lvlJc w:val="left"/>
      <w:pPr>
        <w:ind w:left="6460" w:hanging="360"/>
      </w:pPr>
      <w:rPr>
        <w:rFonts w:hint="default"/>
        <w:lang w:val="it-IT" w:eastAsia="it-IT" w:bidi="it-IT"/>
      </w:rPr>
    </w:lvl>
    <w:lvl w:ilvl="8" w:tplc="7730F50A">
      <w:numFmt w:val="bullet"/>
      <w:lvlText w:val="•"/>
      <w:lvlJc w:val="left"/>
      <w:pPr>
        <w:ind w:left="7596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6D3D14C0"/>
    <w:multiLevelType w:val="hybridMultilevel"/>
    <w:tmpl w:val="FDDA2FAC"/>
    <w:lvl w:ilvl="0" w:tplc="1824708A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3" w15:restartNumberingAfterBreak="0">
    <w:nsid w:val="722966B9"/>
    <w:multiLevelType w:val="hybridMultilevel"/>
    <w:tmpl w:val="4A945FA8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19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4" w15:restartNumberingAfterBreak="0">
    <w:nsid w:val="77206310"/>
    <w:multiLevelType w:val="hybridMultilevel"/>
    <w:tmpl w:val="77C08C96"/>
    <w:lvl w:ilvl="0" w:tplc="D0141D5E">
      <w:start w:val="7"/>
      <w:numFmt w:val="decimal"/>
      <w:lvlText w:val="%1."/>
      <w:lvlJc w:val="left"/>
      <w:pPr>
        <w:ind w:left="456" w:hanging="344"/>
      </w:pPr>
      <w:rPr>
        <w:rFonts w:ascii="Garamond" w:eastAsia="Garamond" w:hAnsi="Garamond" w:cs="Garamond" w:hint="default"/>
        <w:w w:val="100"/>
        <w:sz w:val="28"/>
        <w:szCs w:val="28"/>
        <w:lang w:val="it-IT" w:eastAsia="it-IT" w:bidi="it-IT"/>
      </w:rPr>
    </w:lvl>
    <w:lvl w:ilvl="1" w:tplc="0DB07D9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2" w:tplc="FDDA46CC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8EF61ED8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74612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787A6652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D23246EE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6980CE98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39447650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77F00155"/>
    <w:multiLevelType w:val="hybridMultilevel"/>
    <w:tmpl w:val="7D941D1C"/>
    <w:lvl w:ilvl="0" w:tplc="131ED21C">
      <w:start w:val="3"/>
      <w:numFmt w:val="bullet"/>
      <w:lvlText w:val="-"/>
      <w:lvlJc w:val="left"/>
      <w:pPr>
        <w:ind w:left="556" w:hanging="222"/>
      </w:pPr>
      <w:rPr>
        <w:rFonts w:ascii="Calibri" w:eastAsiaTheme="minorHAnsi" w:hAnsi="Calibri" w:cs="Calibri" w:hint="default"/>
        <w:w w:val="100"/>
        <w:sz w:val="26"/>
        <w:szCs w:val="26"/>
        <w:lang w:val="it-IT" w:eastAsia="it-IT" w:bidi="it-IT"/>
      </w:rPr>
    </w:lvl>
    <w:lvl w:ilvl="1" w:tplc="3D50B8F0">
      <w:numFmt w:val="bullet"/>
      <w:lvlText w:val=""/>
      <w:lvlJc w:val="left"/>
      <w:pPr>
        <w:ind w:left="1055" w:hanging="360"/>
      </w:pPr>
      <w:rPr>
        <w:rFonts w:hint="default"/>
        <w:w w:val="100"/>
        <w:lang w:val="it-IT" w:eastAsia="it-IT" w:bidi="it-IT"/>
      </w:rPr>
    </w:lvl>
    <w:lvl w:ilvl="2" w:tplc="46BC0F66">
      <w:numFmt w:val="bullet"/>
      <w:lvlText w:val="o"/>
      <w:lvlJc w:val="left"/>
      <w:pPr>
        <w:ind w:left="213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3" w:tplc="1B087C70">
      <w:numFmt w:val="bullet"/>
      <w:lvlText w:val="•"/>
      <w:lvlJc w:val="left"/>
      <w:pPr>
        <w:ind w:left="2142" w:hanging="360"/>
      </w:pPr>
      <w:rPr>
        <w:rFonts w:hint="default"/>
        <w:lang w:val="it-IT" w:eastAsia="it-IT" w:bidi="it-IT"/>
      </w:rPr>
    </w:lvl>
    <w:lvl w:ilvl="4" w:tplc="776A7DE6">
      <w:numFmt w:val="bullet"/>
      <w:lvlText w:val="•"/>
      <w:lvlJc w:val="left"/>
      <w:pPr>
        <w:ind w:left="3277" w:hanging="360"/>
      </w:pPr>
      <w:rPr>
        <w:rFonts w:hint="default"/>
        <w:lang w:val="it-IT" w:eastAsia="it-IT" w:bidi="it-IT"/>
      </w:rPr>
    </w:lvl>
    <w:lvl w:ilvl="5" w:tplc="5D6EE152">
      <w:numFmt w:val="bullet"/>
      <w:lvlText w:val="•"/>
      <w:lvlJc w:val="left"/>
      <w:pPr>
        <w:ind w:left="4412" w:hanging="360"/>
      </w:pPr>
      <w:rPr>
        <w:rFonts w:hint="default"/>
        <w:lang w:val="it-IT" w:eastAsia="it-IT" w:bidi="it-IT"/>
      </w:rPr>
    </w:lvl>
    <w:lvl w:ilvl="6" w:tplc="C4BE2690">
      <w:numFmt w:val="bullet"/>
      <w:lvlText w:val="•"/>
      <w:lvlJc w:val="left"/>
      <w:pPr>
        <w:ind w:left="5547" w:hanging="360"/>
      </w:pPr>
      <w:rPr>
        <w:rFonts w:hint="default"/>
        <w:lang w:val="it-IT" w:eastAsia="it-IT" w:bidi="it-IT"/>
      </w:rPr>
    </w:lvl>
    <w:lvl w:ilvl="7" w:tplc="D2FC90A4">
      <w:numFmt w:val="bullet"/>
      <w:lvlText w:val="•"/>
      <w:lvlJc w:val="left"/>
      <w:pPr>
        <w:ind w:left="6682" w:hanging="360"/>
      </w:pPr>
      <w:rPr>
        <w:rFonts w:hint="default"/>
        <w:lang w:val="it-IT" w:eastAsia="it-IT" w:bidi="it-IT"/>
      </w:rPr>
    </w:lvl>
    <w:lvl w:ilvl="8" w:tplc="7730F50A">
      <w:numFmt w:val="bullet"/>
      <w:lvlText w:val="•"/>
      <w:lvlJc w:val="left"/>
      <w:pPr>
        <w:ind w:left="7818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77FE1FF5"/>
    <w:multiLevelType w:val="hybridMultilevel"/>
    <w:tmpl w:val="814838B2"/>
    <w:lvl w:ilvl="0" w:tplc="7FD20220">
      <w:start w:val="8"/>
      <w:numFmt w:val="decimal"/>
      <w:lvlText w:val="%1-"/>
      <w:lvlJc w:val="left"/>
      <w:pPr>
        <w:ind w:left="112" w:hanging="222"/>
      </w:pPr>
      <w:rPr>
        <w:rFonts w:ascii="Garamond" w:eastAsia="Garamond" w:hAnsi="Garamond" w:cs="Garamond" w:hint="default"/>
        <w:w w:val="100"/>
        <w:sz w:val="26"/>
        <w:szCs w:val="26"/>
        <w:lang w:val="it-IT" w:eastAsia="it-IT" w:bidi="it-IT"/>
      </w:rPr>
    </w:lvl>
    <w:lvl w:ilvl="1" w:tplc="CA9AF0A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2" w:tplc="F4E2496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3" w:tplc="8FAE7DA2">
      <w:numFmt w:val="bullet"/>
      <w:lvlText w:val="•"/>
      <w:lvlJc w:val="left"/>
      <w:pPr>
        <w:ind w:left="2598" w:hanging="360"/>
      </w:pPr>
      <w:rPr>
        <w:rFonts w:hint="default"/>
        <w:lang w:val="it-IT" w:eastAsia="it-IT" w:bidi="it-IT"/>
      </w:rPr>
    </w:lvl>
    <w:lvl w:ilvl="4" w:tplc="39CE07AC">
      <w:numFmt w:val="bullet"/>
      <w:lvlText w:val="•"/>
      <w:lvlJc w:val="left"/>
      <w:pPr>
        <w:ind w:left="3636" w:hanging="360"/>
      </w:pPr>
      <w:rPr>
        <w:rFonts w:hint="default"/>
        <w:lang w:val="it-IT" w:eastAsia="it-IT" w:bidi="it-IT"/>
      </w:rPr>
    </w:lvl>
    <w:lvl w:ilvl="5" w:tplc="A3B01CE0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6" w:tplc="1310AF7E">
      <w:numFmt w:val="bullet"/>
      <w:lvlText w:val="•"/>
      <w:lvlJc w:val="left"/>
      <w:pPr>
        <w:ind w:left="5713" w:hanging="360"/>
      </w:pPr>
      <w:rPr>
        <w:rFonts w:hint="default"/>
        <w:lang w:val="it-IT" w:eastAsia="it-IT" w:bidi="it-IT"/>
      </w:rPr>
    </w:lvl>
    <w:lvl w:ilvl="7" w:tplc="03F06732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 w:tplc="6A84E3A0">
      <w:numFmt w:val="bullet"/>
      <w:lvlText w:val="•"/>
      <w:lvlJc w:val="left"/>
      <w:pPr>
        <w:ind w:left="7789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7AE15195"/>
    <w:multiLevelType w:val="hybridMultilevel"/>
    <w:tmpl w:val="31AE34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D0D48"/>
    <w:multiLevelType w:val="hybridMultilevel"/>
    <w:tmpl w:val="6BFC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7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15"/>
  </w:num>
  <w:num w:numId="10">
    <w:abstractNumId w:val="22"/>
  </w:num>
  <w:num w:numId="11">
    <w:abstractNumId w:val="13"/>
  </w:num>
  <w:num w:numId="12">
    <w:abstractNumId w:val="20"/>
  </w:num>
  <w:num w:numId="13">
    <w:abstractNumId w:val="6"/>
  </w:num>
  <w:num w:numId="14">
    <w:abstractNumId w:val="27"/>
  </w:num>
  <w:num w:numId="15">
    <w:abstractNumId w:val="0"/>
  </w:num>
  <w:num w:numId="16">
    <w:abstractNumId w:val="19"/>
  </w:num>
  <w:num w:numId="17">
    <w:abstractNumId w:val="28"/>
  </w:num>
  <w:num w:numId="18">
    <w:abstractNumId w:val="9"/>
  </w:num>
  <w:num w:numId="19">
    <w:abstractNumId w:val="2"/>
  </w:num>
  <w:num w:numId="20">
    <w:abstractNumId w:val="3"/>
  </w:num>
  <w:num w:numId="21">
    <w:abstractNumId w:val="11"/>
  </w:num>
  <w:num w:numId="22">
    <w:abstractNumId w:val="23"/>
  </w:num>
  <w:num w:numId="23">
    <w:abstractNumId w:val="4"/>
  </w:num>
  <w:num w:numId="24">
    <w:abstractNumId w:val="12"/>
  </w:num>
  <w:num w:numId="25">
    <w:abstractNumId w:val="21"/>
  </w:num>
  <w:num w:numId="26">
    <w:abstractNumId w:val="8"/>
  </w:num>
  <w:num w:numId="27">
    <w:abstractNumId w:val="14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D6"/>
    <w:rsid w:val="000361EC"/>
    <w:rsid w:val="00156B0A"/>
    <w:rsid w:val="00167F99"/>
    <w:rsid w:val="0020236C"/>
    <w:rsid w:val="00240FE7"/>
    <w:rsid w:val="00283240"/>
    <w:rsid w:val="002C3A1F"/>
    <w:rsid w:val="002F71C9"/>
    <w:rsid w:val="003269C2"/>
    <w:rsid w:val="003D48D1"/>
    <w:rsid w:val="00414E4B"/>
    <w:rsid w:val="00437DD5"/>
    <w:rsid w:val="00501A3C"/>
    <w:rsid w:val="005075EC"/>
    <w:rsid w:val="0052366F"/>
    <w:rsid w:val="005B7DD2"/>
    <w:rsid w:val="005E32DA"/>
    <w:rsid w:val="007413EF"/>
    <w:rsid w:val="00771AC1"/>
    <w:rsid w:val="007A38BD"/>
    <w:rsid w:val="0088471B"/>
    <w:rsid w:val="008B19CF"/>
    <w:rsid w:val="008C031A"/>
    <w:rsid w:val="008D46B1"/>
    <w:rsid w:val="00975F8A"/>
    <w:rsid w:val="009E05D1"/>
    <w:rsid w:val="00B633FB"/>
    <w:rsid w:val="00BF572B"/>
    <w:rsid w:val="00C35E1F"/>
    <w:rsid w:val="00C81345"/>
    <w:rsid w:val="00CB7C9E"/>
    <w:rsid w:val="00D45B5D"/>
    <w:rsid w:val="00DB6663"/>
    <w:rsid w:val="00DD64AF"/>
    <w:rsid w:val="00DD7B68"/>
    <w:rsid w:val="00E03AD6"/>
    <w:rsid w:val="00E66C3F"/>
    <w:rsid w:val="00E815EC"/>
    <w:rsid w:val="00EA64D4"/>
    <w:rsid w:val="00ED7178"/>
    <w:rsid w:val="00F0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9C1D"/>
  <w15:docId w15:val="{5FD65E95-0090-4B3E-ACBB-A1294FF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1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1EC"/>
    <w:rPr>
      <w:rFonts w:ascii="Segoe UI" w:eastAsia="Garamond" w:hAnsi="Segoe UI" w:cs="Segoe UI"/>
      <w:sz w:val="18"/>
      <w:szCs w:val="18"/>
      <w:lang w:val="it-IT" w:eastAsia="it-IT" w:bidi="it-IT"/>
    </w:rPr>
  </w:style>
  <w:style w:type="character" w:styleId="Rimandocommento">
    <w:name w:val="annotation reference"/>
    <w:uiPriority w:val="99"/>
    <w:rsid w:val="000361E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0361EC"/>
    <w:pPr>
      <w:widowControl/>
      <w:autoSpaceDE/>
      <w:autoSpaceDN/>
      <w:spacing w:line="276" w:lineRule="auto"/>
      <w:jc w:val="both"/>
    </w:pPr>
    <w:rPr>
      <w:rFonts w:ascii="Tahoma" w:eastAsia="Calibri" w:hAnsi="Tahoma" w:cs="Tahoma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61EC"/>
    <w:rPr>
      <w:rFonts w:ascii="Tahoma" w:eastAsia="Calibri" w:hAnsi="Tahoma" w:cs="Tahoma"/>
      <w:sz w:val="20"/>
      <w:szCs w:val="20"/>
      <w:lang w:val="it-IT"/>
    </w:rPr>
  </w:style>
  <w:style w:type="paragraph" w:customStyle="1" w:styleId="H-Testo">
    <w:name w:val="H - Testo"/>
    <w:basedOn w:val="Normale"/>
    <w:link w:val="H-TestoCarattere"/>
    <w:rsid w:val="000361EC"/>
    <w:pPr>
      <w:widowControl/>
      <w:autoSpaceDE/>
      <w:autoSpaceDN/>
      <w:spacing w:before="120" w:line="320" w:lineRule="exact"/>
      <w:ind w:left="709" w:firstLine="425"/>
      <w:jc w:val="both"/>
    </w:pPr>
    <w:rPr>
      <w:rFonts w:ascii="Arial" w:eastAsia="SimSun" w:hAnsi="Arial" w:cs="Arial"/>
      <w:szCs w:val="24"/>
      <w:lang w:eastAsia="zh-CN" w:bidi="ar-SA"/>
    </w:rPr>
  </w:style>
  <w:style w:type="character" w:customStyle="1" w:styleId="H-TestoCarattere">
    <w:name w:val="H - Testo Carattere"/>
    <w:link w:val="H-Testo"/>
    <w:rsid w:val="000361EC"/>
    <w:rPr>
      <w:rFonts w:ascii="Arial" w:eastAsia="SimSun" w:hAnsi="Arial" w:cs="Arial"/>
      <w:szCs w:val="24"/>
      <w:lang w:val="it-IT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46B1"/>
    <w:pPr>
      <w:widowControl w:val="0"/>
      <w:autoSpaceDE w:val="0"/>
      <w:autoSpaceDN w:val="0"/>
      <w:spacing w:line="240" w:lineRule="auto"/>
      <w:jc w:val="left"/>
    </w:pPr>
    <w:rPr>
      <w:rFonts w:ascii="Garamond" w:eastAsia="Garamond" w:hAnsi="Garamond" w:cs="Garamond"/>
      <w:b/>
      <w:bCs/>
      <w:lang w:eastAsia="it-IT" w:bidi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46B1"/>
    <w:rPr>
      <w:rFonts w:ascii="Garamond" w:eastAsia="Garamond" w:hAnsi="Garamond" w:cs="Garamond"/>
      <w:b/>
      <w:bCs/>
      <w:sz w:val="20"/>
      <w:szCs w:val="20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37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37DD5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Goracci</dc:creator>
  <cp:lastModifiedBy>Laura Montin</cp:lastModifiedBy>
  <cp:revision>5</cp:revision>
  <dcterms:created xsi:type="dcterms:W3CDTF">2020-03-23T10:45:00Z</dcterms:created>
  <dcterms:modified xsi:type="dcterms:W3CDTF">2020-03-23T10:47:00Z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2020-03-15T00:00:00Z</vt:filetime>
  </property>
</Properties>
</file>